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D63" w:rsidRDefault="00C76BB6" w:rsidP="00EA2E59">
      <w:pPr>
        <w:jc w:val="center"/>
        <w:rPr>
          <w:b/>
          <w:sz w:val="24"/>
        </w:rPr>
      </w:pPr>
      <w:r>
        <w:rPr>
          <w:noProof/>
          <w:lang w:val="en-NZ" w:eastAsia="en-NZ"/>
        </w:rPr>
        <w:drawing>
          <wp:inline distT="0" distB="0" distL="0" distR="0" wp14:anchorId="51EE3EA7" wp14:editId="3BE66648">
            <wp:extent cx="857250" cy="1066800"/>
            <wp:effectExtent l="0" t="0" r="0" b="0"/>
            <wp:docPr id="1" name="Picture 1" descr="Crane As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ane Assn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66800"/>
                    </a:xfrm>
                    <a:prstGeom prst="rect">
                      <a:avLst/>
                    </a:prstGeom>
                    <a:noFill/>
                    <a:ln>
                      <a:noFill/>
                    </a:ln>
                  </pic:spPr>
                </pic:pic>
              </a:graphicData>
            </a:graphic>
          </wp:inline>
        </w:drawing>
      </w:r>
    </w:p>
    <w:p w:rsidR="00496D63" w:rsidRDefault="00496D63" w:rsidP="00EA2E59">
      <w:pPr>
        <w:jc w:val="center"/>
        <w:rPr>
          <w:b/>
          <w:sz w:val="24"/>
        </w:rPr>
      </w:pPr>
    </w:p>
    <w:p w:rsidR="00496D63" w:rsidRDefault="00B66D55" w:rsidP="00B66D55">
      <w:pPr>
        <w:pStyle w:val="Title"/>
        <w:jc w:val="center"/>
      </w:pPr>
      <w:r>
        <w:t>NZTA LIFTING PROCEDURES</w:t>
      </w:r>
    </w:p>
    <w:p w:rsidR="00496D63" w:rsidRDefault="00496D63" w:rsidP="00EA2E59">
      <w:pPr>
        <w:jc w:val="center"/>
        <w:rPr>
          <w:b/>
          <w:sz w:val="24"/>
        </w:rPr>
      </w:pPr>
    </w:p>
    <w:p w:rsidR="00496D63" w:rsidRDefault="00496D63" w:rsidP="00EA2E59">
      <w:pPr>
        <w:jc w:val="center"/>
        <w:rPr>
          <w:b/>
          <w:sz w:val="24"/>
        </w:rPr>
      </w:pPr>
    </w:p>
    <w:p w:rsidR="00496D63" w:rsidRDefault="00D13D0C" w:rsidP="00EA2E59">
      <w:pPr>
        <w:jc w:val="center"/>
        <w:rPr>
          <w:b/>
          <w:sz w:val="24"/>
        </w:rPr>
      </w:pPr>
      <w:r>
        <w:rPr>
          <w:noProof/>
          <w:lang w:val="en-NZ" w:eastAsia="en-NZ"/>
        </w:rPr>
        <w:drawing>
          <wp:inline distT="0" distB="0" distL="0" distR="0" wp14:anchorId="0B451983" wp14:editId="556CB9D5">
            <wp:extent cx="5732145" cy="3934628"/>
            <wp:effectExtent l="0" t="0" r="1905" b="8890"/>
            <wp:docPr id="5" name="Picture 5" descr="http://www.newcastlecranes.com.au/wp-content/uploads/2012/04/LTM1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castlecranes.com.au/wp-content/uploads/2012/04/LTM125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2145" cy="3934628"/>
                    </a:xfrm>
                    <a:prstGeom prst="rect">
                      <a:avLst/>
                    </a:prstGeom>
                    <a:noFill/>
                    <a:ln>
                      <a:noFill/>
                    </a:ln>
                  </pic:spPr>
                </pic:pic>
              </a:graphicData>
            </a:graphic>
          </wp:inline>
        </w:drawing>
      </w:r>
    </w:p>
    <w:p w:rsidR="00496D63" w:rsidRDefault="00496D63" w:rsidP="00EA2E59">
      <w:pPr>
        <w:jc w:val="center"/>
        <w:rPr>
          <w:b/>
          <w:sz w:val="24"/>
        </w:rPr>
      </w:pPr>
    </w:p>
    <w:p w:rsidR="00B66D55" w:rsidRDefault="00B66D55" w:rsidP="00B66D55">
      <w:pPr>
        <w:pStyle w:val="Title"/>
        <w:jc w:val="center"/>
      </w:pPr>
      <w:r>
        <w:t>Lifting Operations and Cranes</w:t>
      </w:r>
    </w:p>
    <w:p w:rsidR="00D87B4C" w:rsidRPr="00D87B4C" w:rsidRDefault="00D87B4C" w:rsidP="00D87B4C">
      <w:pPr>
        <w:jc w:val="center"/>
        <w:rPr>
          <w:b/>
          <w:color w:val="FF0000"/>
          <w:sz w:val="24"/>
        </w:rPr>
      </w:pPr>
      <w:r w:rsidRPr="00D87B4C">
        <w:rPr>
          <w:b/>
          <w:color w:val="FF0000"/>
          <w:sz w:val="24"/>
        </w:rPr>
        <w:t xml:space="preserve">THIS IS A DRAFT </w:t>
      </w:r>
      <w:r>
        <w:rPr>
          <w:b/>
          <w:color w:val="FF0000"/>
          <w:sz w:val="24"/>
        </w:rPr>
        <w:t>EXAMPLE PUBLICATION FOR LARGE ORGANISATIONS</w:t>
      </w:r>
      <w:bookmarkStart w:id="0" w:name="_GoBack"/>
      <w:bookmarkEnd w:id="0"/>
    </w:p>
    <w:p w:rsidR="00496D63" w:rsidRDefault="00496D63" w:rsidP="00EA2E59">
      <w:pPr>
        <w:jc w:val="center"/>
        <w:rPr>
          <w:b/>
          <w:sz w:val="24"/>
        </w:rPr>
      </w:pPr>
    </w:p>
    <w:p w:rsidR="00496D63" w:rsidRDefault="00496D63" w:rsidP="00EA2E59">
      <w:pPr>
        <w:jc w:val="center"/>
        <w:rPr>
          <w:b/>
          <w:sz w:val="24"/>
        </w:rPr>
      </w:pPr>
    </w:p>
    <w:p w:rsidR="00496D63" w:rsidRDefault="00496D63" w:rsidP="00EA2E59">
      <w:pPr>
        <w:jc w:val="center"/>
        <w:rPr>
          <w:b/>
          <w:sz w:val="24"/>
        </w:rPr>
      </w:pPr>
    </w:p>
    <w:p w:rsidR="00496D63" w:rsidRDefault="00496D63" w:rsidP="00EA2E59">
      <w:pPr>
        <w:jc w:val="center"/>
        <w:rPr>
          <w:b/>
          <w:sz w:val="24"/>
        </w:rPr>
      </w:pPr>
    </w:p>
    <w:sdt>
      <w:sdtPr>
        <w:rPr>
          <w:rFonts w:ascii="Arial" w:eastAsiaTheme="minorHAnsi" w:hAnsi="Arial" w:cs="Arial"/>
          <w:b w:val="0"/>
          <w:bCs w:val="0"/>
          <w:color w:val="auto"/>
          <w:sz w:val="22"/>
          <w:szCs w:val="22"/>
          <w:lang w:eastAsia="en-US"/>
        </w:rPr>
        <w:id w:val="-642112416"/>
        <w:docPartObj>
          <w:docPartGallery w:val="Table of Contents"/>
          <w:docPartUnique/>
        </w:docPartObj>
      </w:sdtPr>
      <w:sdtEndPr>
        <w:rPr>
          <w:noProof/>
        </w:rPr>
      </w:sdtEndPr>
      <w:sdtContent>
        <w:p w:rsidR="00C80BBC" w:rsidRDefault="00C80BBC">
          <w:pPr>
            <w:pStyle w:val="TOCHeading"/>
          </w:pPr>
          <w:r>
            <w:t>Contents</w:t>
          </w:r>
        </w:p>
        <w:p w:rsidR="00AF09DE" w:rsidRDefault="00C80BBC">
          <w:pPr>
            <w:pStyle w:val="TOC2"/>
            <w:tabs>
              <w:tab w:val="left" w:pos="660"/>
              <w:tab w:val="right" w:leader="dot" w:pos="9017"/>
            </w:tabs>
            <w:rPr>
              <w:rFonts w:asciiTheme="minorHAnsi" w:eastAsiaTheme="minorEastAsia" w:hAnsiTheme="minorHAnsi" w:cstheme="minorBidi"/>
              <w:noProof/>
              <w:lang w:val="en-NZ" w:eastAsia="en-NZ"/>
            </w:rPr>
          </w:pPr>
          <w:r>
            <w:fldChar w:fldCharType="begin"/>
          </w:r>
          <w:r>
            <w:instrText xml:space="preserve"> TOC \o "1-3" \h \z \u </w:instrText>
          </w:r>
          <w:r>
            <w:fldChar w:fldCharType="separate"/>
          </w:r>
          <w:hyperlink w:anchor="_Toc370457903" w:history="1">
            <w:r w:rsidR="00AF09DE" w:rsidRPr="003429DA">
              <w:rPr>
                <w:rStyle w:val="Hyperlink"/>
                <w:noProof/>
              </w:rPr>
              <w:t>1.</w:t>
            </w:r>
            <w:r w:rsidR="00AF09DE">
              <w:rPr>
                <w:rFonts w:asciiTheme="minorHAnsi" w:eastAsiaTheme="minorEastAsia" w:hAnsiTheme="minorHAnsi" w:cstheme="minorBidi"/>
                <w:noProof/>
                <w:lang w:val="en-NZ" w:eastAsia="en-NZ"/>
              </w:rPr>
              <w:tab/>
            </w:r>
            <w:r w:rsidR="00AF09DE" w:rsidRPr="003429DA">
              <w:rPr>
                <w:rStyle w:val="Hyperlink"/>
                <w:noProof/>
              </w:rPr>
              <w:t>Context</w:t>
            </w:r>
            <w:r w:rsidR="00AF09DE">
              <w:rPr>
                <w:noProof/>
                <w:webHidden/>
              </w:rPr>
              <w:tab/>
            </w:r>
            <w:r w:rsidR="00AF09DE">
              <w:rPr>
                <w:noProof/>
                <w:webHidden/>
              </w:rPr>
              <w:fldChar w:fldCharType="begin"/>
            </w:r>
            <w:r w:rsidR="00AF09DE">
              <w:rPr>
                <w:noProof/>
                <w:webHidden/>
              </w:rPr>
              <w:instrText xml:space="preserve"> PAGEREF _Toc370457903 \h </w:instrText>
            </w:r>
            <w:r w:rsidR="00AF09DE">
              <w:rPr>
                <w:noProof/>
                <w:webHidden/>
              </w:rPr>
            </w:r>
            <w:r w:rsidR="00AF09DE">
              <w:rPr>
                <w:noProof/>
                <w:webHidden/>
              </w:rPr>
              <w:fldChar w:fldCharType="separate"/>
            </w:r>
            <w:r w:rsidR="00AF09DE">
              <w:rPr>
                <w:noProof/>
                <w:webHidden/>
              </w:rPr>
              <w:t>3</w:t>
            </w:r>
            <w:r w:rsidR="00AF09DE">
              <w:rPr>
                <w:noProof/>
                <w:webHidden/>
              </w:rPr>
              <w:fldChar w:fldCharType="end"/>
            </w:r>
          </w:hyperlink>
        </w:p>
        <w:p w:rsidR="00AF09DE" w:rsidRDefault="007F2319">
          <w:pPr>
            <w:pStyle w:val="TOC2"/>
            <w:tabs>
              <w:tab w:val="left" w:pos="660"/>
              <w:tab w:val="right" w:leader="dot" w:pos="9017"/>
            </w:tabs>
            <w:rPr>
              <w:rFonts w:asciiTheme="minorHAnsi" w:eastAsiaTheme="minorEastAsia" w:hAnsiTheme="minorHAnsi" w:cstheme="minorBidi"/>
              <w:noProof/>
              <w:lang w:val="en-NZ" w:eastAsia="en-NZ"/>
            </w:rPr>
          </w:pPr>
          <w:hyperlink w:anchor="_Toc370457904" w:history="1">
            <w:r w:rsidR="00AF09DE" w:rsidRPr="003429DA">
              <w:rPr>
                <w:rStyle w:val="Hyperlink"/>
                <w:noProof/>
              </w:rPr>
              <w:t>2.</w:t>
            </w:r>
            <w:r w:rsidR="00AF09DE">
              <w:rPr>
                <w:rFonts w:asciiTheme="minorHAnsi" w:eastAsiaTheme="minorEastAsia" w:hAnsiTheme="minorHAnsi" w:cstheme="minorBidi"/>
                <w:noProof/>
                <w:lang w:val="en-NZ" w:eastAsia="en-NZ"/>
              </w:rPr>
              <w:tab/>
            </w:r>
            <w:r w:rsidR="00AF09DE" w:rsidRPr="003429DA">
              <w:rPr>
                <w:rStyle w:val="Hyperlink"/>
                <w:noProof/>
              </w:rPr>
              <w:t>Accountabilities</w:t>
            </w:r>
            <w:r w:rsidR="00AF09DE">
              <w:rPr>
                <w:noProof/>
                <w:webHidden/>
              </w:rPr>
              <w:tab/>
            </w:r>
            <w:r w:rsidR="00AF09DE">
              <w:rPr>
                <w:noProof/>
                <w:webHidden/>
              </w:rPr>
              <w:fldChar w:fldCharType="begin"/>
            </w:r>
            <w:r w:rsidR="00AF09DE">
              <w:rPr>
                <w:noProof/>
                <w:webHidden/>
              </w:rPr>
              <w:instrText xml:space="preserve"> PAGEREF _Toc370457904 \h </w:instrText>
            </w:r>
            <w:r w:rsidR="00AF09DE">
              <w:rPr>
                <w:noProof/>
                <w:webHidden/>
              </w:rPr>
            </w:r>
            <w:r w:rsidR="00AF09DE">
              <w:rPr>
                <w:noProof/>
                <w:webHidden/>
              </w:rPr>
              <w:fldChar w:fldCharType="separate"/>
            </w:r>
            <w:r w:rsidR="00AF09DE">
              <w:rPr>
                <w:noProof/>
                <w:webHidden/>
              </w:rPr>
              <w:t>4</w:t>
            </w:r>
            <w:r w:rsidR="00AF09DE">
              <w:rPr>
                <w:noProof/>
                <w:webHidden/>
              </w:rPr>
              <w:fldChar w:fldCharType="end"/>
            </w:r>
          </w:hyperlink>
        </w:p>
        <w:p w:rsidR="00AF09DE" w:rsidRDefault="007F2319">
          <w:pPr>
            <w:pStyle w:val="TOC2"/>
            <w:tabs>
              <w:tab w:val="left" w:pos="660"/>
              <w:tab w:val="right" w:leader="dot" w:pos="9017"/>
            </w:tabs>
            <w:rPr>
              <w:rFonts w:asciiTheme="minorHAnsi" w:eastAsiaTheme="minorEastAsia" w:hAnsiTheme="minorHAnsi" w:cstheme="minorBidi"/>
              <w:noProof/>
              <w:lang w:val="en-NZ" w:eastAsia="en-NZ"/>
            </w:rPr>
          </w:pPr>
          <w:hyperlink w:anchor="_Toc370457905" w:history="1">
            <w:r w:rsidR="00AF09DE" w:rsidRPr="003429DA">
              <w:rPr>
                <w:rStyle w:val="Hyperlink"/>
                <w:noProof/>
              </w:rPr>
              <w:t>3.</w:t>
            </w:r>
            <w:r w:rsidR="00AF09DE">
              <w:rPr>
                <w:rFonts w:asciiTheme="minorHAnsi" w:eastAsiaTheme="minorEastAsia" w:hAnsiTheme="minorHAnsi" w:cstheme="minorBidi"/>
                <w:noProof/>
                <w:lang w:val="en-NZ" w:eastAsia="en-NZ"/>
              </w:rPr>
              <w:tab/>
            </w:r>
            <w:r w:rsidR="00AF09DE" w:rsidRPr="003429DA">
              <w:rPr>
                <w:rStyle w:val="Hyperlink"/>
                <w:noProof/>
              </w:rPr>
              <w:t>Process</w:t>
            </w:r>
            <w:r w:rsidR="00AF09DE">
              <w:rPr>
                <w:noProof/>
                <w:webHidden/>
              </w:rPr>
              <w:tab/>
            </w:r>
            <w:r w:rsidR="00AF09DE">
              <w:rPr>
                <w:noProof/>
                <w:webHidden/>
              </w:rPr>
              <w:fldChar w:fldCharType="begin"/>
            </w:r>
            <w:r w:rsidR="00AF09DE">
              <w:rPr>
                <w:noProof/>
                <w:webHidden/>
              </w:rPr>
              <w:instrText xml:space="preserve"> PAGEREF _Toc370457905 \h </w:instrText>
            </w:r>
            <w:r w:rsidR="00AF09DE">
              <w:rPr>
                <w:noProof/>
                <w:webHidden/>
              </w:rPr>
            </w:r>
            <w:r w:rsidR="00AF09DE">
              <w:rPr>
                <w:noProof/>
                <w:webHidden/>
              </w:rPr>
              <w:fldChar w:fldCharType="separate"/>
            </w:r>
            <w:r w:rsidR="00AF09DE">
              <w:rPr>
                <w:noProof/>
                <w:webHidden/>
              </w:rPr>
              <w:t>6</w:t>
            </w:r>
            <w:r w:rsidR="00AF09DE">
              <w:rPr>
                <w:noProof/>
                <w:webHidden/>
              </w:rPr>
              <w:fldChar w:fldCharType="end"/>
            </w:r>
          </w:hyperlink>
        </w:p>
        <w:p w:rsidR="00AF09DE" w:rsidRDefault="007F2319">
          <w:pPr>
            <w:pStyle w:val="TOC3"/>
            <w:tabs>
              <w:tab w:val="left" w:pos="1100"/>
              <w:tab w:val="right" w:leader="dot" w:pos="9017"/>
            </w:tabs>
            <w:rPr>
              <w:rFonts w:asciiTheme="minorHAnsi" w:eastAsiaTheme="minorEastAsia" w:hAnsiTheme="minorHAnsi" w:cstheme="minorBidi"/>
              <w:noProof/>
              <w:lang w:val="en-NZ" w:eastAsia="en-NZ"/>
            </w:rPr>
          </w:pPr>
          <w:hyperlink w:anchor="_Toc370457909" w:history="1">
            <w:r w:rsidR="00AF09DE" w:rsidRPr="003429DA">
              <w:rPr>
                <w:rStyle w:val="Hyperlink"/>
                <w:noProof/>
              </w:rPr>
              <w:t>3.1</w:t>
            </w:r>
            <w:r w:rsidR="00AF09DE">
              <w:rPr>
                <w:rFonts w:asciiTheme="minorHAnsi" w:eastAsiaTheme="minorEastAsia" w:hAnsiTheme="minorHAnsi" w:cstheme="minorBidi"/>
                <w:noProof/>
                <w:lang w:val="en-NZ" w:eastAsia="en-NZ"/>
              </w:rPr>
              <w:tab/>
            </w:r>
            <w:r w:rsidR="00AF09DE" w:rsidRPr="003429DA">
              <w:rPr>
                <w:rStyle w:val="Hyperlink"/>
                <w:noProof/>
              </w:rPr>
              <w:t>Develop Control Measures</w:t>
            </w:r>
            <w:r w:rsidR="00AF09DE">
              <w:rPr>
                <w:noProof/>
                <w:webHidden/>
              </w:rPr>
              <w:tab/>
            </w:r>
            <w:r w:rsidR="00AF09DE">
              <w:rPr>
                <w:noProof/>
                <w:webHidden/>
              </w:rPr>
              <w:fldChar w:fldCharType="begin"/>
            </w:r>
            <w:r w:rsidR="00AF09DE">
              <w:rPr>
                <w:noProof/>
                <w:webHidden/>
              </w:rPr>
              <w:instrText xml:space="preserve"> PAGEREF _Toc370457909 \h </w:instrText>
            </w:r>
            <w:r w:rsidR="00AF09DE">
              <w:rPr>
                <w:noProof/>
                <w:webHidden/>
              </w:rPr>
            </w:r>
            <w:r w:rsidR="00AF09DE">
              <w:rPr>
                <w:noProof/>
                <w:webHidden/>
              </w:rPr>
              <w:fldChar w:fldCharType="separate"/>
            </w:r>
            <w:r w:rsidR="00AF09DE">
              <w:rPr>
                <w:noProof/>
                <w:webHidden/>
              </w:rPr>
              <w:t>6</w:t>
            </w:r>
            <w:r w:rsidR="00AF09DE">
              <w:rPr>
                <w:noProof/>
                <w:webHidden/>
              </w:rPr>
              <w:fldChar w:fldCharType="end"/>
            </w:r>
          </w:hyperlink>
        </w:p>
        <w:p w:rsidR="00AF09DE" w:rsidRDefault="007F2319">
          <w:pPr>
            <w:pStyle w:val="TOC3"/>
            <w:tabs>
              <w:tab w:val="left" w:pos="1100"/>
              <w:tab w:val="right" w:leader="dot" w:pos="9017"/>
            </w:tabs>
            <w:rPr>
              <w:rFonts w:asciiTheme="minorHAnsi" w:eastAsiaTheme="minorEastAsia" w:hAnsiTheme="minorHAnsi" w:cstheme="minorBidi"/>
              <w:noProof/>
              <w:lang w:val="en-NZ" w:eastAsia="en-NZ"/>
            </w:rPr>
          </w:pPr>
          <w:hyperlink w:anchor="_Toc370457910" w:history="1">
            <w:r w:rsidR="00AF09DE" w:rsidRPr="003429DA">
              <w:rPr>
                <w:rStyle w:val="Hyperlink"/>
                <w:noProof/>
              </w:rPr>
              <w:t>3.2</w:t>
            </w:r>
            <w:r w:rsidR="00AF09DE">
              <w:rPr>
                <w:rFonts w:asciiTheme="minorHAnsi" w:eastAsiaTheme="minorEastAsia" w:hAnsiTheme="minorHAnsi" w:cstheme="minorBidi"/>
                <w:noProof/>
                <w:lang w:val="en-NZ" w:eastAsia="en-NZ"/>
              </w:rPr>
              <w:tab/>
            </w:r>
            <w:r w:rsidR="00AF09DE" w:rsidRPr="003429DA">
              <w:rPr>
                <w:rStyle w:val="Hyperlink"/>
                <w:noProof/>
              </w:rPr>
              <w:t>Apply Control Measures</w:t>
            </w:r>
            <w:r w:rsidR="00AF09DE">
              <w:rPr>
                <w:noProof/>
                <w:webHidden/>
              </w:rPr>
              <w:tab/>
            </w:r>
            <w:r w:rsidR="00AF09DE">
              <w:rPr>
                <w:noProof/>
                <w:webHidden/>
              </w:rPr>
              <w:fldChar w:fldCharType="begin"/>
            </w:r>
            <w:r w:rsidR="00AF09DE">
              <w:rPr>
                <w:noProof/>
                <w:webHidden/>
              </w:rPr>
              <w:instrText xml:space="preserve"> PAGEREF _Toc370457910 \h </w:instrText>
            </w:r>
            <w:r w:rsidR="00AF09DE">
              <w:rPr>
                <w:noProof/>
                <w:webHidden/>
              </w:rPr>
            </w:r>
            <w:r w:rsidR="00AF09DE">
              <w:rPr>
                <w:noProof/>
                <w:webHidden/>
              </w:rPr>
              <w:fldChar w:fldCharType="separate"/>
            </w:r>
            <w:r w:rsidR="00AF09DE">
              <w:rPr>
                <w:noProof/>
                <w:webHidden/>
              </w:rPr>
              <w:t>11</w:t>
            </w:r>
            <w:r w:rsidR="00AF09DE">
              <w:rPr>
                <w:noProof/>
                <w:webHidden/>
              </w:rPr>
              <w:fldChar w:fldCharType="end"/>
            </w:r>
          </w:hyperlink>
        </w:p>
        <w:p w:rsidR="00AF09DE" w:rsidRDefault="007F2319">
          <w:pPr>
            <w:pStyle w:val="TOC3"/>
            <w:tabs>
              <w:tab w:val="left" w:pos="1100"/>
              <w:tab w:val="right" w:leader="dot" w:pos="9017"/>
            </w:tabs>
            <w:rPr>
              <w:rFonts w:asciiTheme="minorHAnsi" w:eastAsiaTheme="minorEastAsia" w:hAnsiTheme="minorHAnsi" w:cstheme="minorBidi"/>
              <w:noProof/>
              <w:lang w:val="en-NZ" w:eastAsia="en-NZ"/>
            </w:rPr>
          </w:pPr>
          <w:hyperlink w:anchor="_Toc370457911" w:history="1">
            <w:r w:rsidR="00AF09DE" w:rsidRPr="003429DA">
              <w:rPr>
                <w:rStyle w:val="Hyperlink"/>
                <w:noProof/>
              </w:rPr>
              <w:t>3.3</w:t>
            </w:r>
            <w:r w:rsidR="00AF09DE">
              <w:rPr>
                <w:rFonts w:asciiTheme="minorHAnsi" w:eastAsiaTheme="minorEastAsia" w:hAnsiTheme="minorHAnsi" w:cstheme="minorBidi"/>
                <w:noProof/>
                <w:lang w:val="en-NZ" w:eastAsia="en-NZ"/>
              </w:rPr>
              <w:tab/>
            </w:r>
            <w:r w:rsidR="00AF09DE" w:rsidRPr="003429DA">
              <w:rPr>
                <w:rStyle w:val="Hyperlink"/>
                <w:noProof/>
              </w:rPr>
              <w:t>Inspect Cranes, Equipment and Accessories</w:t>
            </w:r>
            <w:r w:rsidR="00AF09DE">
              <w:rPr>
                <w:noProof/>
                <w:webHidden/>
              </w:rPr>
              <w:tab/>
            </w:r>
            <w:r w:rsidR="00AF09DE">
              <w:rPr>
                <w:noProof/>
                <w:webHidden/>
              </w:rPr>
              <w:fldChar w:fldCharType="begin"/>
            </w:r>
            <w:r w:rsidR="00AF09DE">
              <w:rPr>
                <w:noProof/>
                <w:webHidden/>
              </w:rPr>
              <w:instrText xml:space="preserve"> PAGEREF _Toc370457911 \h </w:instrText>
            </w:r>
            <w:r w:rsidR="00AF09DE">
              <w:rPr>
                <w:noProof/>
                <w:webHidden/>
              </w:rPr>
            </w:r>
            <w:r w:rsidR="00AF09DE">
              <w:rPr>
                <w:noProof/>
                <w:webHidden/>
              </w:rPr>
              <w:fldChar w:fldCharType="separate"/>
            </w:r>
            <w:r w:rsidR="00AF09DE">
              <w:rPr>
                <w:noProof/>
                <w:webHidden/>
              </w:rPr>
              <w:t>22</w:t>
            </w:r>
            <w:r w:rsidR="00AF09DE">
              <w:rPr>
                <w:noProof/>
                <w:webHidden/>
              </w:rPr>
              <w:fldChar w:fldCharType="end"/>
            </w:r>
          </w:hyperlink>
        </w:p>
        <w:p w:rsidR="00AF09DE" w:rsidRDefault="007F2319">
          <w:pPr>
            <w:pStyle w:val="TOC3"/>
            <w:tabs>
              <w:tab w:val="left" w:pos="1100"/>
              <w:tab w:val="right" w:leader="dot" w:pos="9017"/>
            </w:tabs>
            <w:rPr>
              <w:rFonts w:asciiTheme="minorHAnsi" w:eastAsiaTheme="minorEastAsia" w:hAnsiTheme="minorHAnsi" w:cstheme="minorBidi"/>
              <w:noProof/>
              <w:lang w:val="en-NZ" w:eastAsia="en-NZ"/>
            </w:rPr>
          </w:pPr>
          <w:hyperlink w:anchor="_Toc370457912" w:history="1">
            <w:r w:rsidR="00AF09DE" w:rsidRPr="003429DA">
              <w:rPr>
                <w:rStyle w:val="Hyperlink"/>
                <w:noProof/>
              </w:rPr>
              <w:t>3.4</w:t>
            </w:r>
            <w:r w:rsidR="00AF09DE">
              <w:rPr>
                <w:rFonts w:asciiTheme="minorHAnsi" w:eastAsiaTheme="minorEastAsia" w:hAnsiTheme="minorHAnsi" w:cstheme="minorBidi"/>
                <w:noProof/>
                <w:lang w:val="en-NZ" w:eastAsia="en-NZ"/>
              </w:rPr>
              <w:tab/>
            </w:r>
            <w:r w:rsidR="00AF09DE" w:rsidRPr="003429DA">
              <w:rPr>
                <w:rStyle w:val="Hyperlink"/>
                <w:noProof/>
              </w:rPr>
              <w:t>Plan Emergency Preparedness and Response</w:t>
            </w:r>
            <w:r w:rsidR="00AF09DE">
              <w:rPr>
                <w:noProof/>
                <w:webHidden/>
              </w:rPr>
              <w:tab/>
            </w:r>
            <w:r w:rsidR="00AF09DE">
              <w:rPr>
                <w:noProof/>
                <w:webHidden/>
              </w:rPr>
              <w:fldChar w:fldCharType="begin"/>
            </w:r>
            <w:r w:rsidR="00AF09DE">
              <w:rPr>
                <w:noProof/>
                <w:webHidden/>
              </w:rPr>
              <w:instrText xml:space="preserve"> PAGEREF _Toc370457912 \h </w:instrText>
            </w:r>
            <w:r w:rsidR="00AF09DE">
              <w:rPr>
                <w:noProof/>
                <w:webHidden/>
              </w:rPr>
            </w:r>
            <w:r w:rsidR="00AF09DE">
              <w:rPr>
                <w:noProof/>
                <w:webHidden/>
              </w:rPr>
              <w:fldChar w:fldCharType="separate"/>
            </w:r>
            <w:r w:rsidR="00AF09DE">
              <w:rPr>
                <w:noProof/>
                <w:webHidden/>
              </w:rPr>
              <w:t>25</w:t>
            </w:r>
            <w:r w:rsidR="00AF09DE">
              <w:rPr>
                <w:noProof/>
                <w:webHidden/>
              </w:rPr>
              <w:fldChar w:fldCharType="end"/>
            </w:r>
          </w:hyperlink>
        </w:p>
        <w:p w:rsidR="00AF09DE" w:rsidRDefault="007F2319">
          <w:pPr>
            <w:pStyle w:val="TOC3"/>
            <w:tabs>
              <w:tab w:val="left" w:pos="1100"/>
              <w:tab w:val="right" w:leader="dot" w:pos="9017"/>
            </w:tabs>
            <w:rPr>
              <w:rFonts w:asciiTheme="minorHAnsi" w:eastAsiaTheme="minorEastAsia" w:hAnsiTheme="minorHAnsi" w:cstheme="minorBidi"/>
              <w:noProof/>
              <w:lang w:val="en-NZ" w:eastAsia="en-NZ"/>
            </w:rPr>
          </w:pPr>
          <w:hyperlink w:anchor="_Toc370457913" w:history="1">
            <w:r w:rsidR="00AF09DE" w:rsidRPr="003429DA">
              <w:rPr>
                <w:rStyle w:val="Hyperlink"/>
                <w:noProof/>
              </w:rPr>
              <w:t>3.5</w:t>
            </w:r>
            <w:r w:rsidR="00AF09DE">
              <w:rPr>
                <w:rFonts w:asciiTheme="minorHAnsi" w:eastAsiaTheme="minorEastAsia" w:hAnsiTheme="minorHAnsi" w:cstheme="minorBidi"/>
                <w:noProof/>
                <w:lang w:val="en-NZ" w:eastAsia="en-NZ"/>
              </w:rPr>
              <w:tab/>
            </w:r>
            <w:r w:rsidR="00AF09DE" w:rsidRPr="003429DA">
              <w:rPr>
                <w:rStyle w:val="Hyperlink"/>
                <w:noProof/>
              </w:rPr>
              <w:t>Monitor and Review Work</w:t>
            </w:r>
            <w:r w:rsidR="00AF09DE">
              <w:rPr>
                <w:noProof/>
                <w:webHidden/>
              </w:rPr>
              <w:tab/>
            </w:r>
            <w:r w:rsidR="00AF09DE">
              <w:rPr>
                <w:noProof/>
                <w:webHidden/>
              </w:rPr>
              <w:fldChar w:fldCharType="begin"/>
            </w:r>
            <w:r w:rsidR="00AF09DE">
              <w:rPr>
                <w:noProof/>
                <w:webHidden/>
              </w:rPr>
              <w:instrText xml:space="preserve"> PAGEREF _Toc370457913 \h </w:instrText>
            </w:r>
            <w:r w:rsidR="00AF09DE">
              <w:rPr>
                <w:noProof/>
                <w:webHidden/>
              </w:rPr>
            </w:r>
            <w:r w:rsidR="00AF09DE">
              <w:rPr>
                <w:noProof/>
                <w:webHidden/>
              </w:rPr>
              <w:fldChar w:fldCharType="separate"/>
            </w:r>
            <w:r w:rsidR="00AF09DE">
              <w:rPr>
                <w:noProof/>
                <w:webHidden/>
              </w:rPr>
              <w:t>25</w:t>
            </w:r>
            <w:r w:rsidR="00AF09DE">
              <w:rPr>
                <w:noProof/>
                <w:webHidden/>
              </w:rPr>
              <w:fldChar w:fldCharType="end"/>
            </w:r>
          </w:hyperlink>
        </w:p>
        <w:p w:rsidR="00AF09DE" w:rsidRDefault="007F2319">
          <w:pPr>
            <w:pStyle w:val="TOC3"/>
            <w:tabs>
              <w:tab w:val="left" w:pos="1100"/>
              <w:tab w:val="right" w:leader="dot" w:pos="9017"/>
            </w:tabs>
            <w:rPr>
              <w:rFonts w:asciiTheme="minorHAnsi" w:eastAsiaTheme="minorEastAsia" w:hAnsiTheme="minorHAnsi" w:cstheme="minorBidi"/>
              <w:noProof/>
              <w:lang w:val="en-NZ" w:eastAsia="en-NZ"/>
            </w:rPr>
          </w:pPr>
          <w:hyperlink w:anchor="_Toc370457914" w:history="1">
            <w:r w:rsidR="00AF09DE" w:rsidRPr="003429DA">
              <w:rPr>
                <w:rStyle w:val="Hyperlink"/>
                <w:noProof/>
              </w:rPr>
              <w:t>3.6</w:t>
            </w:r>
            <w:r w:rsidR="00AF09DE">
              <w:rPr>
                <w:rFonts w:asciiTheme="minorHAnsi" w:eastAsiaTheme="minorEastAsia" w:hAnsiTheme="minorHAnsi" w:cstheme="minorBidi"/>
                <w:noProof/>
                <w:lang w:val="en-NZ" w:eastAsia="en-NZ"/>
              </w:rPr>
              <w:tab/>
            </w:r>
            <w:r w:rsidR="00AF09DE" w:rsidRPr="003429DA">
              <w:rPr>
                <w:rStyle w:val="Hyperlink"/>
                <w:noProof/>
              </w:rPr>
              <w:t>Training and Competency Requirements</w:t>
            </w:r>
            <w:r w:rsidR="00AF09DE">
              <w:rPr>
                <w:noProof/>
                <w:webHidden/>
              </w:rPr>
              <w:tab/>
            </w:r>
            <w:r w:rsidR="00AF09DE">
              <w:rPr>
                <w:noProof/>
                <w:webHidden/>
              </w:rPr>
              <w:fldChar w:fldCharType="begin"/>
            </w:r>
            <w:r w:rsidR="00AF09DE">
              <w:rPr>
                <w:noProof/>
                <w:webHidden/>
              </w:rPr>
              <w:instrText xml:space="preserve"> PAGEREF _Toc370457914 \h </w:instrText>
            </w:r>
            <w:r w:rsidR="00AF09DE">
              <w:rPr>
                <w:noProof/>
                <w:webHidden/>
              </w:rPr>
            </w:r>
            <w:r w:rsidR="00AF09DE">
              <w:rPr>
                <w:noProof/>
                <w:webHidden/>
              </w:rPr>
              <w:fldChar w:fldCharType="separate"/>
            </w:r>
            <w:r w:rsidR="00AF09DE">
              <w:rPr>
                <w:noProof/>
                <w:webHidden/>
              </w:rPr>
              <w:t>25</w:t>
            </w:r>
            <w:r w:rsidR="00AF09DE">
              <w:rPr>
                <w:noProof/>
                <w:webHidden/>
              </w:rPr>
              <w:fldChar w:fldCharType="end"/>
            </w:r>
          </w:hyperlink>
        </w:p>
        <w:p w:rsidR="00AF09DE" w:rsidRDefault="007F2319">
          <w:pPr>
            <w:pStyle w:val="TOC2"/>
            <w:tabs>
              <w:tab w:val="left" w:pos="660"/>
              <w:tab w:val="right" w:leader="dot" w:pos="9017"/>
            </w:tabs>
            <w:rPr>
              <w:rFonts w:asciiTheme="minorHAnsi" w:eastAsiaTheme="minorEastAsia" w:hAnsiTheme="minorHAnsi" w:cstheme="minorBidi"/>
              <w:noProof/>
              <w:lang w:val="en-NZ" w:eastAsia="en-NZ"/>
            </w:rPr>
          </w:pPr>
          <w:hyperlink w:anchor="_Toc370457915" w:history="1">
            <w:r w:rsidR="00AF09DE" w:rsidRPr="003429DA">
              <w:rPr>
                <w:rStyle w:val="Hyperlink"/>
                <w:noProof/>
              </w:rPr>
              <w:t>4.</w:t>
            </w:r>
            <w:r w:rsidR="00AF09DE">
              <w:rPr>
                <w:rFonts w:asciiTheme="minorHAnsi" w:eastAsiaTheme="minorEastAsia" w:hAnsiTheme="minorHAnsi" w:cstheme="minorBidi"/>
                <w:noProof/>
                <w:lang w:val="en-NZ" w:eastAsia="en-NZ"/>
              </w:rPr>
              <w:tab/>
            </w:r>
            <w:r w:rsidR="00AF09DE" w:rsidRPr="003429DA">
              <w:rPr>
                <w:rStyle w:val="Hyperlink"/>
                <w:noProof/>
              </w:rPr>
              <w:t>Definitions</w:t>
            </w:r>
            <w:r w:rsidR="00AF09DE">
              <w:rPr>
                <w:noProof/>
                <w:webHidden/>
              </w:rPr>
              <w:tab/>
            </w:r>
            <w:r w:rsidR="00AF09DE">
              <w:rPr>
                <w:noProof/>
                <w:webHidden/>
              </w:rPr>
              <w:fldChar w:fldCharType="begin"/>
            </w:r>
            <w:r w:rsidR="00AF09DE">
              <w:rPr>
                <w:noProof/>
                <w:webHidden/>
              </w:rPr>
              <w:instrText xml:space="preserve"> PAGEREF _Toc370457915 \h </w:instrText>
            </w:r>
            <w:r w:rsidR="00AF09DE">
              <w:rPr>
                <w:noProof/>
                <w:webHidden/>
              </w:rPr>
            </w:r>
            <w:r w:rsidR="00AF09DE">
              <w:rPr>
                <w:noProof/>
                <w:webHidden/>
              </w:rPr>
              <w:fldChar w:fldCharType="separate"/>
            </w:r>
            <w:r w:rsidR="00AF09DE">
              <w:rPr>
                <w:noProof/>
                <w:webHidden/>
              </w:rPr>
              <w:t>27</w:t>
            </w:r>
            <w:r w:rsidR="00AF09DE">
              <w:rPr>
                <w:noProof/>
                <w:webHidden/>
              </w:rPr>
              <w:fldChar w:fldCharType="end"/>
            </w:r>
          </w:hyperlink>
        </w:p>
        <w:p w:rsidR="00AF09DE" w:rsidRDefault="007F2319">
          <w:pPr>
            <w:pStyle w:val="TOC2"/>
            <w:tabs>
              <w:tab w:val="left" w:pos="660"/>
              <w:tab w:val="right" w:leader="dot" w:pos="9017"/>
            </w:tabs>
            <w:rPr>
              <w:rFonts w:asciiTheme="minorHAnsi" w:eastAsiaTheme="minorEastAsia" w:hAnsiTheme="minorHAnsi" w:cstheme="minorBidi"/>
              <w:noProof/>
              <w:lang w:val="en-NZ" w:eastAsia="en-NZ"/>
            </w:rPr>
          </w:pPr>
          <w:hyperlink w:anchor="_Toc370457916" w:history="1">
            <w:r w:rsidR="00AF09DE" w:rsidRPr="003429DA">
              <w:rPr>
                <w:rStyle w:val="Hyperlink"/>
                <w:noProof/>
              </w:rPr>
              <w:t>5.</w:t>
            </w:r>
            <w:r w:rsidR="00AF09DE">
              <w:rPr>
                <w:rFonts w:asciiTheme="minorHAnsi" w:eastAsiaTheme="minorEastAsia" w:hAnsiTheme="minorHAnsi" w:cstheme="minorBidi"/>
                <w:noProof/>
                <w:lang w:val="en-NZ" w:eastAsia="en-NZ"/>
              </w:rPr>
              <w:tab/>
            </w:r>
            <w:r w:rsidR="00AF09DE" w:rsidRPr="003429DA">
              <w:rPr>
                <w:rStyle w:val="Hyperlink"/>
                <w:noProof/>
              </w:rPr>
              <w:t>Attachments</w:t>
            </w:r>
            <w:r w:rsidR="00AF09DE">
              <w:rPr>
                <w:noProof/>
                <w:webHidden/>
              </w:rPr>
              <w:tab/>
            </w:r>
            <w:r w:rsidR="00AF09DE">
              <w:rPr>
                <w:noProof/>
                <w:webHidden/>
              </w:rPr>
              <w:fldChar w:fldCharType="begin"/>
            </w:r>
            <w:r w:rsidR="00AF09DE">
              <w:rPr>
                <w:noProof/>
                <w:webHidden/>
              </w:rPr>
              <w:instrText xml:space="preserve"> PAGEREF _Toc370457916 \h </w:instrText>
            </w:r>
            <w:r w:rsidR="00AF09DE">
              <w:rPr>
                <w:noProof/>
                <w:webHidden/>
              </w:rPr>
            </w:r>
            <w:r w:rsidR="00AF09DE">
              <w:rPr>
                <w:noProof/>
                <w:webHidden/>
              </w:rPr>
              <w:fldChar w:fldCharType="separate"/>
            </w:r>
            <w:r w:rsidR="00AF09DE">
              <w:rPr>
                <w:noProof/>
                <w:webHidden/>
              </w:rPr>
              <w:t>28</w:t>
            </w:r>
            <w:r w:rsidR="00AF09DE">
              <w:rPr>
                <w:noProof/>
                <w:webHidden/>
              </w:rPr>
              <w:fldChar w:fldCharType="end"/>
            </w:r>
          </w:hyperlink>
        </w:p>
        <w:p w:rsidR="00AF09DE" w:rsidRDefault="007F2319">
          <w:pPr>
            <w:pStyle w:val="TOC2"/>
            <w:tabs>
              <w:tab w:val="left" w:pos="660"/>
              <w:tab w:val="right" w:leader="dot" w:pos="9017"/>
            </w:tabs>
            <w:rPr>
              <w:rFonts w:asciiTheme="minorHAnsi" w:eastAsiaTheme="minorEastAsia" w:hAnsiTheme="minorHAnsi" w:cstheme="minorBidi"/>
              <w:noProof/>
              <w:lang w:val="en-NZ" w:eastAsia="en-NZ"/>
            </w:rPr>
          </w:pPr>
          <w:hyperlink w:anchor="_Toc370457917" w:history="1">
            <w:r w:rsidR="00AF09DE" w:rsidRPr="003429DA">
              <w:rPr>
                <w:rStyle w:val="Hyperlink"/>
                <w:noProof/>
              </w:rPr>
              <w:t>6.</w:t>
            </w:r>
            <w:r w:rsidR="00AF09DE">
              <w:rPr>
                <w:rFonts w:asciiTheme="minorHAnsi" w:eastAsiaTheme="minorEastAsia" w:hAnsiTheme="minorHAnsi" w:cstheme="minorBidi"/>
                <w:noProof/>
                <w:lang w:val="en-NZ" w:eastAsia="en-NZ"/>
              </w:rPr>
              <w:tab/>
            </w:r>
            <w:r w:rsidR="00AF09DE" w:rsidRPr="003429DA">
              <w:rPr>
                <w:rStyle w:val="Hyperlink"/>
                <w:noProof/>
              </w:rPr>
              <w:t>Reference Documents</w:t>
            </w:r>
            <w:r w:rsidR="00AF09DE">
              <w:rPr>
                <w:noProof/>
                <w:webHidden/>
              </w:rPr>
              <w:tab/>
            </w:r>
            <w:r w:rsidR="00AF09DE">
              <w:rPr>
                <w:noProof/>
                <w:webHidden/>
              </w:rPr>
              <w:fldChar w:fldCharType="begin"/>
            </w:r>
            <w:r w:rsidR="00AF09DE">
              <w:rPr>
                <w:noProof/>
                <w:webHidden/>
              </w:rPr>
              <w:instrText xml:space="preserve"> PAGEREF _Toc370457917 \h </w:instrText>
            </w:r>
            <w:r w:rsidR="00AF09DE">
              <w:rPr>
                <w:noProof/>
                <w:webHidden/>
              </w:rPr>
            </w:r>
            <w:r w:rsidR="00AF09DE">
              <w:rPr>
                <w:noProof/>
                <w:webHidden/>
              </w:rPr>
              <w:fldChar w:fldCharType="separate"/>
            </w:r>
            <w:r w:rsidR="00AF09DE">
              <w:rPr>
                <w:noProof/>
                <w:webHidden/>
              </w:rPr>
              <w:t>28</w:t>
            </w:r>
            <w:r w:rsidR="00AF09DE">
              <w:rPr>
                <w:noProof/>
                <w:webHidden/>
              </w:rPr>
              <w:fldChar w:fldCharType="end"/>
            </w:r>
          </w:hyperlink>
        </w:p>
        <w:p w:rsidR="00C80BBC" w:rsidRDefault="00C80BBC">
          <w:r>
            <w:rPr>
              <w:b/>
              <w:bCs/>
              <w:noProof/>
            </w:rPr>
            <w:fldChar w:fldCharType="end"/>
          </w:r>
        </w:p>
      </w:sdtContent>
    </w:sdt>
    <w:p w:rsidR="00496D63" w:rsidRDefault="00496D63" w:rsidP="00C80BBC">
      <w:pPr>
        <w:rPr>
          <w:b/>
          <w:sz w:val="24"/>
        </w:rPr>
      </w:pPr>
    </w:p>
    <w:p w:rsidR="00496D63" w:rsidRDefault="00496D63" w:rsidP="00EA2E59">
      <w:pPr>
        <w:jc w:val="center"/>
        <w:rPr>
          <w:b/>
          <w:sz w:val="24"/>
        </w:rPr>
      </w:pPr>
    </w:p>
    <w:p w:rsidR="00496D63" w:rsidRDefault="00496D63"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AF7044" w:rsidRDefault="00AF7044" w:rsidP="00EA2E59">
      <w:pPr>
        <w:jc w:val="center"/>
        <w:rPr>
          <w:b/>
          <w:sz w:val="24"/>
        </w:rPr>
      </w:pPr>
    </w:p>
    <w:p w:rsidR="000F79CF" w:rsidRDefault="000F79CF" w:rsidP="00EA2E59">
      <w:pPr>
        <w:jc w:val="center"/>
        <w:rPr>
          <w:b/>
          <w:sz w:val="24"/>
        </w:rPr>
      </w:pPr>
    </w:p>
    <w:p w:rsidR="000F79CF" w:rsidRDefault="000F79CF" w:rsidP="00EA2E59">
      <w:pPr>
        <w:jc w:val="center"/>
        <w:rPr>
          <w:b/>
          <w:sz w:val="24"/>
        </w:rPr>
      </w:pPr>
    </w:p>
    <w:p w:rsidR="00496D63" w:rsidRDefault="00496D63" w:rsidP="00EA2E59">
      <w:pPr>
        <w:jc w:val="center"/>
      </w:pPr>
    </w:p>
    <w:p w:rsidR="00921A1D" w:rsidRPr="007C10A8" w:rsidRDefault="00921A1D" w:rsidP="00D13D0C">
      <w:pPr>
        <w:pStyle w:val="Heading2"/>
        <w:ind w:left="360"/>
      </w:pPr>
      <w:bookmarkStart w:id="1" w:name="_Toc370457903"/>
      <w:r>
        <w:t>Context</w:t>
      </w:r>
      <w:bookmarkEnd w:id="1"/>
    </w:p>
    <w:p w:rsidR="00921A1D" w:rsidRDefault="00921A1D" w:rsidP="00921A1D">
      <w:r>
        <w:t>This process details the minimum requirements</w:t>
      </w:r>
      <w:r w:rsidRPr="00025245">
        <w:t xml:space="preserve"> </w:t>
      </w:r>
      <w:r>
        <w:t xml:space="preserve">in </w:t>
      </w:r>
      <w:r w:rsidR="00454931">
        <w:t xml:space="preserve">New Zealand </w:t>
      </w:r>
      <w:r>
        <w:t>for managing hazards related to lifting operations where cranes, hoists or earthmoving machinery are used to lift freely suspended loads.</w:t>
      </w:r>
    </w:p>
    <w:p w:rsidR="00E57084" w:rsidRPr="00454931" w:rsidRDefault="00454931" w:rsidP="00E57084">
      <w:pPr>
        <w:spacing w:after="0" w:line="240" w:lineRule="auto"/>
        <w:ind w:right="306"/>
        <w:rPr>
          <w:i/>
        </w:rPr>
      </w:pPr>
      <w:r w:rsidRPr="00454931">
        <w:rPr>
          <w:i/>
        </w:rPr>
        <w:t xml:space="preserve">This procedure does not apply to powered industrial lift-truck or forklift lifting operations.  </w:t>
      </w:r>
    </w:p>
    <w:p w:rsidR="00921A1D" w:rsidRDefault="00921A1D" w:rsidP="00921A1D">
      <w:r>
        <w:t xml:space="preserve">The aim of this process is to ensure lifting operations are planned and coordinated to </w:t>
      </w:r>
      <w:proofErr w:type="spellStart"/>
      <w:r>
        <w:t>minimise</w:t>
      </w:r>
      <w:proofErr w:type="spellEnd"/>
      <w:r>
        <w:t xml:space="preserve"> risk of cranes and lifting equipment overturning or collapsing, or persons being struck by loads.</w:t>
      </w:r>
    </w:p>
    <w:p w:rsidR="00921A1D" w:rsidRDefault="00921A1D" w:rsidP="00921A1D">
      <w:r>
        <w:t>This instruction specifically addresses the following areas:</w:t>
      </w:r>
    </w:p>
    <w:p w:rsidR="00921A1D" w:rsidRDefault="00921A1D" w:rsidP="00921A1D">
      <w:pPr>
        <w:pStyle w:val="LCPLBullet1"/>
      </w:pPr>
      <w:r>
        <w:t>General lift and load requirements</w:t>
      </w:r>
    </w:p>
    <w:p w:rsidR="00921A1D" w:rsidRDefault="00921A1D" w:rsidP="00921A1D">
      <w:pPr>
        <w:pStyle w:val="LCPLBullet1"/>
      </w:pPr>
      <w:proofErr w:type="spellStart"/>
      <w:r>
        <w:t>Categorisation</w:t>
      </w:r>
      <w:proofErr w:type="spellEnd"/>
      <w:r>
        <w:t xml:space="preserve"> of lifts</w:t>
      </w:r>
    </w:p>
    <w:p w:rsidR="00921A1D" w:rsidRDefault="00921A1D" w:rsidP="00921A1D">
      <w:pPr>
        <w:pStyle w:val="LCPLBullet1"/>
      </w:pPr>
      <w:r>
        <w:t>Procurement of a crane for lifting operations</w:t>
      </w:r>
    </w:p>
    <w:p w:rsidR="00921A1D" w:rsidRDefault="00921A1D" w:rsidP="00921A1D">
      <w:pPr>
        <w:pStyle w:val="LCPLBullet1"/>
      </w:pPr>
      <w:r>
        <w:t>Planning and executing the lift</w:t>
      </w:r>
    </w:p>
    <w:p w:rsidR="00921A1D" w:rsidRDefault="00921A1D" w:rsidP="00921A1D">
      <w:pPr>
        <w:pStyle w:val="LCPLBullet1"/>
      </w:pPr>
      <w:r>
        <w:t xml:space="preserve">Controls required for </w:t>
      </w:r>
      <w:r w:rsidR="002E33BC">
        <w:t>complex</w:t>
      </w:r>
      <w:r>
        <w:t xml:space="preserve"> </w:t>
      </w:r>
      <w:r w:rsidR="00581F0E">
        <w:t xml:space="preserve">lifts </w:t>
      </w:r>
    </w:p>
    <w:p w:rsidR="00454931" w:rsidRDefault="00921A1D" w:rsidP="00454931">
      <w:pPr>
        <w:pStyle w:val="LCPLBullet1"/>
      </w:pPr>
      <w:r>
        <w:t>Inspection and maintenance requirements for cranes and lifting equipment.</w:t>
      </w:r>
    </w:p>
    <w:p w:rsidR="00454931" w:rsidRPr="00454931" w:rsidRDefault="00921A1D" w:rsidP="00454931">
      <w:pPr>
        <w:pStyle w:val="LCPLBullet1"/>
        <w:numPr>
          <w:ilvl w:val="0"/>
          <w:numId w:val="0"/>
        </w:numPr>
      </w:pPr>
      <w:r>
        <w:t>Refer</w:t>
      </w:r>
      <w:r w:rsidR="00C51CC8">
        <w:t>ence Documents</w:t>
      </w:r>
      <w:r>
        <w:t xml:space="preserve">: </w:t>
      </w:r>
      <w:r w:rsidR="00EA2E59">
        <w:t>ACOP Cranes</w:t>
      </w:r>
      <w:r w:rsidR="00C51CC8">
        <w:t>, Crane Safety Manual</w:t>
      </w:r>
      <w:r w:rsidR="00581F0E">
        <w:t xml:space="preserve"> and Standards referenced within</w:t>
      </w:r>
      <w:r w:rsidR="00EA2E59">
        <w:t xml:space="preserve">, </w:t>
      </w:r>
      <w:r w:rsidR="00454931" w:rsidRPr="00454931">
        <w:t>Health and Safety in Employment (Pressure Equipment, Cranes, and Passenger Ropeways) Regulations 1999</w:t>
      </w:r>
    </w:p>
    <w:p w:rsidR="00921A1D" w:rsidRDefault="00921A1D" w:rsidP="00921A1D"/>
    <w:p w:rsidR="00921A1D" w:rsidRDefault="00921A1D" w:rsidP="00921A1D">
      <w:r>
        <w:t>This process</w:t>
      </w:r>
      <w:r w:rsidRPr="00474C08">
        <w:t xml:space="preserve"> applies throughout </w:t>
      </w:r>
      <w:r w:rsidR="00EA2E59">
        <w:t>NZTA</w:t>
      </w:r>
      <w:r w:rsidRPr="00474C08">
        <w:t xml:space="preserve">, in all its operations, for all personnel and contractors, and on all projects. </w:t>
      </w:r>
      <w:r w:rsidR="00EA2E59">
        <w:t>T</w:t>
      </w:r>
      <w:r>
        <w:t>his process</w:t>
      </w:r>
      <w:r w:rsidRPr="00474C08">
        <w:t xml:space="preserve"> is to be maint</w:t>
      </w:r>
      <w:r>
        <w:t>ained as a minimum requirement.</w:t>
      </w:r>
    </w:p>
    <w:p w:rsidR="00581F0E" w:rsidRDefault="00581F0E" w:rsidP="00921A1D"/>
    <w:p w:rsidR="00581F0E" w:rsidRDefault="00581F0E"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921A1D"/>
    <w:p w:rsidR="0017185C" w:rsidRDefault="0017185C" w:rsidP="00C80BBC">
      <w:pPr>
        <w:pStyle w:val="Heading2"/>
        <w:ind w:left="360"/>
      </w:pPr>
      <w:bookmarkStart w:id="2" w:name="_Toc370457904"/>
      <w:r>
        <w:lastRenderedPageBreak/>
        <w:t>Accountabilities</w:t>
      </w:r>
      <w:bookmarkEnd w:id="2"/>
    </w:p>
    <w:p w:rsidR="0017185C" w:rsidRDefault="0017185C" w:rsidP="0017185C">
      <w:r>
        <w:t>The following table shows what position is accountable for the components of the lifting procedure.</w:t>
      </w:r>
    </w:p>
    <w:tbl>
      <w:tblPr>
        <w:tblStyle w:val="TableGrid"/>
        <w:tblW w:w="0" w:type="auto"/>
        <w:tblLook w:val="04A0" w:firstRow="1" w:lastRow="0" w:firstColumn="1" w:lastColumn="0" w:noHBand="0" w:noVBand="1"/>
      </w:tblPr>
      <w:tblGrid>
        <w:gridCol w:w="1011"/>
        <w:gridCol w:w="3298"/>
        <w:gridCol w:w="4230"/>
      </w:tblGrid>
      <w:tr w:rsidR="0017185C" w:rsidTr="00A74069">
        <w:tc>
          <w:tcPr>
            <w:tcW w:w="1011" w:type="dxa"/>
          </w:tcPr>
          <w:p w:rsidR="0017185C" w:rsidRPr="00A74069" w:rsidRDefault="0017185C" w:rsidP="00A74069">
            <w:pPr>
              <w:jc w:val="center"/>
              <w:rPr>
                <w:b/>
                <w:bCs/>
              </w:rPr>
            </w:pPr>
            <w:r w:rsidRPr="00A74069">
              <w:rPr>
                <w:b/>
                <w:bCs/>
              </w:rPr>
              <w:t>Section</w:t>
            </w:r>
          </w:p>
        </w:tc>
        <w:tc>
          <w:tcPr>
            <w:tcW w:w="3298" w:type="dxa"/>
          </w:tcPr>
          <w:p w:rsidR="0017185C" w:rsidRPr="00A74069" w:rsidRDefault="0017185C" w:rsidP="00A74069">
            <w:pPr>
              <w:jc w:val="center"/>
              <w:rPr>
                <w:b/>
                <w:bCs/>
              </w:rPr>
            </w:pPr>
            <w:r w:rsidRPr="00A74069">
              <w:rPr>
                <w:b/>
                <w:bCs/>
              </w:rPr>
              <w:t>Procedure</w:t>
            </w:r>
          </w:p>
        </w:tc>
        <w:tc>
          <w:tcPr>
            <w:tcW w:w="4230" w:type="dxa"/>
          </w:tcPr>
          <w:p w:rsidR="0017185C" w:rsidRPr="00A74069" w:rsidRDefault="0017185C" w:rsidP="00A74069">
            <w:pPr>
              <w:jc w:val="center"/>
              <w:rPr>
                <w:b/>
                <w:bCs/>
              </w:rPr>
            </w:pPr>
            <w:r w:rsidRPr="00A74069">
              <w:rPr>
                <w:b/>
                <w:bCs/>
              </w:rPr>
              <w:t>Accountable Position</w:t>
            </w:r>
          </w:p>
        </w:tc>
      </w:tr>
      <w:tr w:rsidR="0017185C" w:rsidTr="00A74069">
        <w:tc>
          <w:tcPr>
            <w:tcW w:w="1011" w:type="dxa"/>
          </w:tcPr>
          <w:p w:rsidR="0017185C" w:rsidRDefault="0017185C" w:rsidP="0017185C">
            <w:r>
              <w:t>3</w:t>
            </w:r>
          </w:p>
        </w:tc>
        <w:tc>
          <w:tcPr>
            <w:tcW w:w="3298" w:type="dxa"/>
          </w:tcPr>
          <w:p w:rsidR="0017185C" w:rsidRDefault="0017185C" w:rsidP="0017185C">
            <w:r>
              <w:t>Process</w:t>
            </w:r>
          </w:p>
        </w:tc>
        <w:tc>
          <w:tcPr>
            <w:tcW w:w="4230" w:type="dxa"/>
          </w:tcPr>
          <w:p w:rsidR="0017185C" w:rsidRDefault="0017185C" w:rsidP="0017185C">
            <w:r>
              <w:t>Contractors Managing Director/Manager</w:t>
            </w:r>
          </w:p>
        </w:tc>
      </w:tr>
      <w:tr w:rsidR="0017185C" w:rsidTr="00A74069">
        <w:tc>
          <w:tcPr>
            <w:tcW w:w="1011" w:type="dxa"/>
          </w:tcPr>
          <w:p w:rsidR="0017185C" w:rsidRDefault="0017185C" w:rsidP="0017185C">
            <w:r>
              <w:t>3.1.1</w:t>
            </w:r>
          </w:p>
        </w:tc>
        <w:tc>
          <w:tcPr>
            <w:tcW w:w="3298" w:type="dxa"/>
          </w:tcPr>
          <w:p w:rsidR="0017185C" w:rsidRDefault="0017185C" w:rsidP="0017185C">
            <w:r>
              <w:t>Appoint Lifting Coordinator/Lifting Supervisor</w:t>
            </w:r>
          </w:p>
        </w:tc>
        <w:tc>
          <w:tcPr>
            <w:tcW w:w="4230" w:type="dxa"/>
          </w:tcPr>
          <w:p w:rsidR="0017185C" w:rsidRDefault="0017185C" w:rsidP="0017185C">
            <w:r>
              <w:t>Contractor Director/Manager</w:t>
            </w:r>
          </w:p>
        </w:tc>
      </w:tr>
      <w:tr w:rsidR="0017185C" w:rsidTr="00A74069">
        <w:tc>
          <w:tcPr>
            <w:tcW w:w="1011" w:type="dxa"/>
          </w:tcPr>
          <w:p w:rsidR="0017185C" w:rsidRDefault="00123D74" w:rsidP="0017185C">
            <w:r>
              <w:t>3.1.3</w:t>
            </w:r>
          </w:p>
        </w:tc>
        <w:tc>
          <w:tcPr>
            <w:tcW w:w="3298" w:type="dxa"/>
          </w:tcPr>
          <w:p w:rsidR="0017185C" w:rsidRDefault="00123D74" w:rsidP="00123D74">
            <w:r>
              <w:t>Develop JSEA &amp; SH</w:t>
            </w:r>
          </w:p>
        </w:tc>
        <w:tc>
          <w:tcPr>
            <w:tcW w:w="4230" w:type="dxa"/>
          </w:tcPr>
          <w:p w:rsidR="0017185C" w:rsidRDefault="00123D74" w:rsidP="0017185C">
            <w:r>
              <w:t>Lifting Coordinator; Crane Operator; Rigger; Dogger</w:t>
            </w:r>
          </w:p>
        </w:tc>
      </w:tr>
      <w:tr w:rsidR="0017185C" w:rsidTr="00A74069">
        <w:tc>
          <w:tcPr>
            <w:tcW w:w="1011" w:type="dxa"/>
          </w:tcPr>
          <w:p w:rsidR="0017185C" w:rsidRDefault="00123D74" w:rsidP="0017185C">
            <w:r>
              <w:t>3.1.1.3</w:t>
            </w:r>
          </w:p>
        </w:tc>
        <w:tc>
          <w:tcPr>
            <w:tcW w:w="3298" w:type="dxa"/>
          </w:tcPr>
          <w:p w:rsidR="0017185C" w:rsidRDefault="00123D74" w:rsidP="00123D74">
            <w:r>
              <w:t>Identify Hazards and Assess Risks</w:t>
            </w:r>
          </w:p>
        </w:tc>
        <w:tc>
          <w:tcPr>
            <w:tcW w:w="4230" w:type="dxa"/>
          </w:tcPr>
          <w:p w:rsidR="0017185C" w:rsidRDefault="00123D74" w:rsidP="0017185C">
            <w:r>
              <w:t>Contractor Director / Manager</w:t>
            </w:r>
          </w:p>
        </w:tc>
      </w:tr>
      <w:tr w:rsidR="0017185C" w:rsidTr="00A74069">
        <w:tc>
          <w:tcPr>
            <w:tcW w:w="1011" w:type="dxa"/>
          </w:tcPr>
          <w:p w:rsidR="0017185C" w:rsidRDefault="00123D74" w:rsidP="0017185C">
            <w:r>
              <w:t>3.1.3.2</w:t>
            </w:r>
          </w:p>
        </w:tc>
        <w:tc>
          <w:tcPr>
            <w:tcW w:w="3298" w:type="dxa"/>
          </w:tcPr>
          <w:p w:rsidR="00123D74" w:rsidRDefault="00123D74" w:rsidP="00123D74">
            <w:r>
              <w:t>Determine Permit Controls</w:t>
            </w:r>
          </w:p>
          <w:p w:rsidR="0017185C" w:rsidRDefault="0017185C" w:rsidP="0017185C"/>
        </w:tc>
        <w:tc>
          <w:tcPr>
            <w:tcW w:w="4230" w:type="dxa"/>
          </w:tcPr>
          <w:p w:rsidR="0017185C" w:rsidRDefault="00123D74" w:rsidP="0017185C">
            <w:r>
              <w:t>Contractor Director / Manager</w:t>
            </w:r>
          </w:p>
        </w:tc>
      </w:tr>
      <w:tr w:rsidR="0017185C" w:rsidTr="00A74069">
        <w:tc>
          <w:tcPr>
            <w:tcW w:w="1011" w:type="dxa"/>
          </w:tcPr>
          <w:p w:rsidR="0017185C" w:rsidRDefault="00123D74" w:rsidP="0017185C">
            <w:r>
              <w:t>3.1.4</w:t>
            </w:r>
          </w:p>
        </w:tc>
        <w:tc>
          <w:tcPr>
            <w:tcW w:w="3298" w:type="dxa"/>
          </w:tcPr>
          <w:p w:rsidR="00123D74" w:rsidRDefault="00123D74" w:rsidP="00123D74">
            <w:r>
              <w:t xml:space="preserve">Develop a Lift Plan </w:t>
            </w:r>
          </w:p>
          <w:p w:rsidR="0017185C" w:rsidRDefault="0017185C" w:rsidP="00123D74"/>
        </w:tc>
        <w:tc>
          <w:tcPr>
            <w:tcW w:w="4230" w:type="dxa"/>
          </w:tcPr>
          <w:p w:rsidR="0017185C" w:rsidRDefault="00123D74" w:rsidP="0017185C">
            <w:r w:rsidRPr="0032389F">
              <w:t>Lifting Coordinator</w:t>
            </w:r>
            <w:r>
              <w:t>, Lifting Supervisor</w:t>
            </w:r>
            <w:r w:rsidRPr="005564C4">
              <w:t xml:space="preserve"> (where appointed</w:t>
            </w:r>
          </w:p>
        </w:tc>
      </w:tr>
      <w:tr w:rsidR="0017185C" w:rsidTr="00A74069">
        <w:tc>
          <w:tcPr>
            <w:tcW w:w="1011" w:type="dxa"/>
          </w:tcPr>
          <w:p w:rsidR="00123D74" w:rsidRDefault="00123D74" w:rsidP="00123D74">
            <w:r>
              <w:t>3.1.4.1</w:t>
            </w:r>
          </w:p>
        </w:tc>
        <w:tc>
          <w:tcPr>
            <w:tcW w:w="3298" w:type="dxa"/>
          </w:tcPr>
          <w:p w:rsidR="0017185C" w:rsidRDefault="00123D74" w:rsidP="00123D74">
            <w:r>
              <w:t xml:space="preserve">Obtain Lift Plan Approval Sign-off for </w:t>
            </w:r>
            <w:r w:rsidR="002E33BC">
              <w:t>complex</w:t>
            </w:r>
            <w:r>
              <w:t xml:space="preserve"> </w:t>
            </w:r>
            <w:r w:rsidR="002E33BC">
              <w:t>l</w:t>
            </w:r>
            <w:r>
              <w:t>ifts</w:t>
            </w:r>
          </w:p>
        </w:tc>
        <w:tc>
          <w:tcPr>
            <w:tcW w:w="4230" w:type="dxa"/>
          </w:tcPr>
          <w:p w:rsidR="0017185C" w:rsidRPr="00123D74" w:rsidRDefault="00123D74" w:rsidP="00123D74">
            <w:pPr>
              <w:pStyle w:val="LCPLItalic"/>
              <w:rPr>
                <w:i w:val="0"/>
                <w:iCs/>
              </w:rPr>
            </w:pPr>
            <w:r w:rsidRPr="00123D74">
              <w:rPr>
                <w:i w:val="0"/>
                <w:iCs/>
              </w:rPr>
              <w:t>Lifting Coordinator; Lifting Supervisor (where appointed)</w:t>
            </w:r>
          </w:p>
        </w:tc>
      </w:tr>
      <w:tr w:rsidR="00123D74" w:rsidTr="00A74069">
        <w:tc>
          <w:tcPr>
            <w:tcW w:w="1011" w:type="dxa"/>
          </w:tcPr>
          <w:p w:rsidR="00123D74" w:rsidRDefault="00123D74" w:rsidP="0017185C">
            <w:r>
              <w:t>3.2.1</w:t>
            </w:r>
          </w:p>
        </w:tc>
        <w:tc>
          <w:tcPr>
            <w:tcW w:w="3298" w:type="dxa"/>
          </w:tcPr>
          <w:p w:rsidR="00123D74" w:rsidRDefault="00123D74" w:rsidP="00123D74">
            <w:r>
              <w:t>Select and Procure Mobile Crane</w:t>
            </w:r>
          </w:p>
        </w:tc>
        <w:tc>
          <w:tcPr>
            <w:tcW w:w="4230" w:type="dxa"/>
          </w:tcPr>
          <w:p w:rsidR="00123D74" w:rsidRPr="00123D74" w:rsidRDefault="00123D74" w:rsidP="00123D74">
            <w:pPr>
              <w:pStyle w:val="LCPLItalic"/>
              <w:rPr>
                <w:i w:val="0"/>
                <w:iCs/>
              </w:rPr>
            </w:pPr>
            <w:r w:rsidRPr="00123D74">
              <w:rPr>
                <w:i w:val="0"/>
                <w:iCs/>
              </w:rPr>
              <w:t>Contractor Director / Manager</w:t>
            </w:r>
          </w:p>
        </w:tc>
      </w:tr>
      <w:tr w:rsidR="00123D74" w:rsidTr="00A74069">
        <w:tc>
          <w:tcPr>
            <w:tcW w:w="1011" w:type="dxa"/>
          </w:tcPr>
          <w:p w:rsidR="00123D74" w:rsidRDefault="00123D74" w:rsidP="0017185C">
            <w:r>
              <w:t>3.2.2</w:t>
            </w:r>
          </w:p>
        </w:tc>
        <w:tc>
          <w:tcPr>
            <w:tcW w:w="3298" w:type="dxa"/>
          </w:tcPr>
          <w:p w:rsidR="00123D74" w:rsidRPr="00123D74" w:rsidRDefault="00123D74" w:rsidP="00123D74">
            <w:pPr>
              <w:rPr>
                <w:i/>
                <w:iCs/>
              </w:rPr>
            </w:pPr>
            <w:r w:rsidRPr="007C11AE">
              <w:t>Verif</w:t>
            </w:r>
            <w:r>
              <w:t>y</w:t>
            </w:r>
            <w:r w:rsidRPr="007C11AE">
              <w:t xml:space="preserve"> Competency</w:t>
            </w:r>
            <w:r>
              <w:t xml:space="preserve"> of Personnel involved in Lifting Operations</w:t>
            </w:r>
          </w:p>
        </w:tc>
        <w:tc>
          <w:tcPr>
            <w:tcW w:w="4230" w:type="dxa"/>
          </w:tcPr>
          <w:p w:rsidR="00123D74" w:rsidRDefault="00123D74" w:rsidP="00192C9E">
            <w:pPr>
              <w:pStyle w:val="LCPLItalic"/>
            </w:pPr>
            <w:r w:rsidRPr="00123D74">
              <w:rPr>
                <w:i w:val="0"/>
                <w:iCs/>
              </w:rPr>
              <w:t>Plant Coordinator / Lifting Coordinator</w:t>
            </w:r>
            <w:r w:rsidR="00192C9E">
              <w:rPr>
                <w:i w:val="0"/>
                <w:iCs/>
              </w:rPr>
              <w:t xml:space="preserve"> </w:t>
            </w:r>
          </w:p>
        </w:tc>
      </w:tr>
      <w:tr w:rsidR="00123D74" w:rsidTr="00A74069">
        <w:tc>
          <w:tcPr>
            <w:tcW w:w="1011" w:type="dxa"/>
          </w:tcPr>
          <w:p w:rsidR="00123D74" w:rsidRDefault="00192C9E" w:rsidP="0017185C">
            <w:r>
              <w:t>3.2.3</w:t>
            </w:r>
          </w:p>
        </w:tc>
        <w:tc>
          <w:tcPr>
            <w:tcW w:w="3298" w:type="dxa"/>
          </w:tcPr>
          <w:p w:rsidR="00192C9E" w:rsidRDefault="00192C9E" w:rsidP="00192C9E">
            <w:r w:rsidRPr="00021B87">
              <w:t>Conduct Daily Task Pre-</w:t>
            </w:r>
            <w:proofErr w:type="gramStart"/>
            <w:r w:rsidRPr="00021B87">
              <w:t>start</w:t>
            </w:r>
            <w:proofErr w:type="gramEnd"/>
            <w:r w:rsidRPr="00021B87">
              <w:t xml:space="preserve"> Briefing</w:t>
            </w:r>
          </w:p>
          <w:p w:rsidR="00123D74" w:rsidRDefault="00123D74" w:rsidP="0017185C"/>
        </w:tc>
        <w:tc>
          <w:tcPr>
            <w:tcW w:w="4230" w:type="dxa"/>
          </w:tcPr>
          <w:p w:rsidR="00192C9E" w:rsidRPr="00192C9E" w:rsidRDefault="00192C9E" w:rsidP="00192C9E">
            <w:pPr>
              <w:pStyle w:val="LCPLItalic"/>
              <w:rPr>
                <w:i w:val="0"/>
                <w:iCs/>
              </w:rPr>
            </w:pPr>
            <w:r w:rsidRPr="00192C9E">
              <w:rPr>
                <w:i w:val="0"/>
                <w:iCs/>
              </w:rPr>
              <w:t xml:space="preserve">Lifting Supervisor, Crane Operator; Rigger; </w:t>
            </w:r>
            <w:proofErr w:type="spellStart"/>
            <w:r w:rsidRPr="00192C9E">
              <w:rPr>
                <w:i w:val="0"/>
                <w:iCs/>
              </w:rPr>
              <w:t>Dogman</w:t>
            </w:r>
            <w:proofErr w:type="spellEnd"/>
          </w:p>
          <w:p w:rsidR="00123D74" w:rsidRDefault="00123D74" w:rsidP="0017185C"/>
        </w:tc>
      </w:tr>
      <w:tr w:rsidR="00123D74" w:rsidTr="00A74069">
        <w:tc>
          <w:tcPr>
            <w:tcW w:w="1011" w:type="dxa"/>
          </w:tcPr>
          <w:p w:rsidR="00123D74" w:rsidRDefault="00192C9E" w:rsidP="0017185C">
            <w:r>
              <w:t>3.2.4</w:t>
            </w:r>
          </w:p>
        </w:tc>
        <w:tc>
          <w:tcPr>
            <w:tcW w:w="3298" w:type="dxa"/>
          </w:tcPr>
          <w:p w:rsidR="00123D74" w:rsidRDefault="00192C9E" w:rsidP="00192C9E">
            <w:r>
              <w:t>Set up Crane</w:t>
            </w:r>
          </w:p>
        </w:tc>
        <w:tc>
          <w:tcPr>
            <w:tcW w:w="4230" w:type="dxa"/>
          </w:tcPr>
          <w:p w:rsidR="00123D74" w:rsidRDefault="00192C9E" w:rsidP="0017185C">
            <w:r>
              <w:t>Lift Coordinator; Crane Operator</w:t>
            </w:r>
          </w:p>
        </w:tc>
      </w:tr>
      <w:tr w:rsidR="00123D74" w:rsidTr="00A74069">
        <w:tc>
          <w:tcPr>
            <w:tcW w:w="1011" w:type="dxa"/>
          </w:tcPr>
          <w:p w:rsidR="00123D74" w:rsidRDefault="00192C9E" w:rsidP="0017185C">
            <w:r>
              <w:t>3.2.4.1</w:t>
            </w:r>
          </w:p>
        </w:tc>
        <w:tc>
          <w:tcPr>
            <w:tcW w:w="3298" w:type="dxa"/>
          </w:tcPr>
          <w:p w:rsidR="00192C9E" w:rsidRDefault="00192C9E" w:rsidP="00192C9E">
            <w:r>
              <w:t>Geotechnical Analysis</w:t>
            </w:r>
          </w:p>
          <w:p w:rsidR="00123D74" w:rsidRDefault="00192C9E" w:rsidP="00192C9E">
            <w:pPr>
              <w:pStyle w:val="LCPLItalic"/>
            </w:pPr>
            <w:r w:rsidRPr="00CB6ABD">
              <w:t xml:space="preserve"> </w:t>
            </w:r>
          </w:p>
        </w:tc>
        <w:tc>
          <w:tcPr>
            <w:tcW w:w="4230" w:type="dxa"/>
          </w:tcPr>
          <w:p w:rsidR="00123D74" w:rsidRDefault="00192C9E" w:rsidP="00192C9E">
            <w:pPr>
              <w:pStyle w:val="LCPLItalic"/>
            </w:pPr>
            <w:r w:rsidRPr="00192C9E">
              <w:rPr>
                <w:i w:val="0"/>
                <w:iCs/>
              </w:rPr>
              <w:t>Lifting Coordinator; Geotechnical Engineer</w:t>
            </w:r>
          </w:p>
        </w:tc>
      </w:tr>
      <w:tr w:rsidR="00123D74" w:rsidTr="00A74069">
        <w:tc>
          <w:tcPr>
            <w:tcW w:w="1011" w:type="dxa"/>
          </w:tcPr>
          <w:p w:rsidR="00123D74" w:rsidRDefault="00192C9E" w:rsidP="0017185C">
            <w:r>
              <w:t>3.2.4.2</w:t>
            </w:r>
          </w:p>
        </w:tc>
        <w:tc>
          <w:tcPr>
            <w:tcW w:w="3298" w:type="dxa"/>
          </w:tcPr>
          <w:p w:rsidR="00123D74" w:rsidRDefault="00192C9E" w:rsidP="00192C9E">
            <w:r>
              <w:t>Pre-Operational Area Check</w:t>
            </w:r>
          </w:p>
        </w:tc>
        <w:tc>
          <w:tcPr>
            <w:tcW w:w="4230" w:type="dxa"/>
          </w:tcPr>
          <w:p w:rsidR="00123D74" w:rsidRDefault="00192C9E" w:rsidP="00192C9E">
            <w:pPr>
              <w:pStyle w:val="LCPLItalic"/>
            </w:pPr>
            <w:r w:rsidRPr="00192C9E">
              <w:rPr>
                <w:i w:val="0"/>
                <w:iCs/>
              </w:rPr>
              <w:t xml:space="preserve">Crane Operator / Rigger / </w:t>
            </w:r>
            <w:proofErr w:type="spellStart"/>
            <w:r w:rsidRPr="00192C9E">
              <w:rPr>
                <w:i w:val="0"/>
                <w:iCs/>
              </w:rPr>
              <w:t>Dogman</w:t>
            </w:r>
            <w:proofErr w:type="spellEnd"/>
          </w:p>
        </w:tc>
      </w:tr>
      <w:tr w:rsidR="00123D74" w:rsidTr="00A74069">
        <w:tc>
          <w:tcPr>
            <w:tcW w:w="1011" w:type="dxa"/>
          </w:tcPr>
          <w:p w:rsidR="00123D74" w:rsidRDefault="00192C9E" w:rsidP="0017185C">
            <w:r>
              <w:t>3.2.4.3</w:t>
            </w:r>
          </w:p>
        </w:tc>
        <w:tc>
          <w:tcPr>
            <w:tcW w:w="3298" w:type="dxa"/>
          </w:tcPr>
          <w:p w:rsidR="00123D74" w:rsidRDefault="00192C9E" w:rsidP="00192C9E">
            <w:r>
              <w:t xml:space="preserve">Establish Exclusion Zones to Prevent </w:t>
            </w:r>
            <w:r w:rsidRPr="00A30A1E">
              <w:t>Lifting Overhead</w:t>
            </w:r>
          </w:p>
        </w:tc>
        <w:tc>
          <w:tcPr>
            <w:tcW w:w="4230" w:type="dxa"/>
          </w:tcPr>
          <w:p w:rsidR="00123D74" w:rsidRDefault="00192C9E" w:rsidP="0017185C">
            <w:r w:rsidRPr="00CB6ABD">
              <w:t xml:space="preserve">Lifting Coordinator; </w:t>
            </w:r>
            <w:r>
              <w:t>Lifting Supervisor</w:t>
            </w:r>
          </w:p>
        </w:tc>
      </w:tr>
      <w:tr w:rsidR="00123D74" w:rsidTr="00A74069">
        <w:tc>
          <w:tcPr>
            <w:tcW w:w="1011" w:type="dxa"/>
          </w:tcPr>
          <w:p w:rsidR="00123D74" w:rsidRDefault="00192C9E" w:rsidP="0017185C">
            <w:r>
              <w:lastRenderedPageBreak/>
              <w:t>3.2.4.4</w:t>
            </w:r>
          </w:p>
        </w:tc>
        <w:tc>
          <w:tcPr>
            <w:tcW w:w="3298" w:type="dxa"/>
          </w:tcPr>
          <w:p w:rsidR="00123D74" w:rsidRDefault="00192C9E" w:rsidP="00192C9E">
            <w:r>
              <w:t>Access Crane</w:t>
            </w:r>
          </w:p>
        </w:tc>
        <w:tc>
          <w:tcPr>
            <w:tcW w:w="4230" w:type="dxa"/>
          </w:tcPr>
          <w:p w:rsidR="00123D74" w:rsidRDefault="00192C9E" w:rsidP="0017185C">
            <w:r>
              <w:t>Crane Operator; Rigger; Dogger</w:t>
            </w:r>
          </w:p>
        </w:tc>
      </w:tr>
      <w:tr w:rsidR="00192C9E" w:rsidTr="00A74069">
        <w:tc>
          <w:tcPr>
            <w:tcW w:w="1011" w:type="dxa"/>
          </w:tcPr>
          <w:p w:rsidR="00192C9E" w:rsidRDefault="00192C9E" w:rsidP="0017185C">
            <w:r>
              <w:t>3.2.4.5</w:t>
            </w:r>
          </w:p>
        </w:tc>
        <w:tc>
          <w:tcPr>
            <w:tcW w:w="3298" w:type="dxa"/>
          </w:tcPr>
          <w:p w:rsidR="00192C9E" w:rsidRDefault="00192C9E" w:rsidP="00192C9E">
            <w:r>
              <w:t>Set up Crane Outriggers</w:t>
            </w:r>
          </w:p>
        </w:tc>
        <w:tc>
          <w:tcPr>
            <w:tcW w:w="4230" w:type="dxa"/>
          </w:tcPr>
          <w:p w:rsidR="00192C9E" w:rsidRPr="00192C9E" w:rsidRDefault="00192C9E" w:rsidP="0017185C">
            <w:r w:rsidRPr="00192C9E">
              <w:t>Crane Operator</w:t>
            </w:r>
          </w:p>
        </w:tc>
      </w:tr>
      <w:tr w:rsidR="00192C9E" w:rsidTr="00A74069">
        <w:tc>
          <w:tcPr>
            <w:tcW w:w="1011" w:type="dxa"/>
          </w:tcPr>
          <w:p w:rsidR="00192C9E" w:rsidRDefault="00192C9E" w:rsidP="0017185C">
            <w:r>
              <w:t>3.2.4.6</w:t>
            </w:r>
          </w:p>
        </w:tc>
        <w:tc>
          <w:tcPr>
            <w:tcW w:w="3298" w:type="dxa"/>
          </w:tcPr>
          <w:p w:rsidR="00192C9E" w:rsidRDefault="00192C9E" w:rsidP="00475187">
            <w:r>
              <w:t xml:space="preserve">Consider </w:t>
            </w:r>
            <w:r w:rsidRPr="00CB6ABD">
              <w:t>Atmospheric Impacts on Crane Set</w:t>
            </w:r>
            <w:r>
              <w:t>-u</w:t>
            </w:r>
            <w:r w:rsidRPr="00CB6ABD">
              <w:t>p</w:t>
            </w:r>
          </w:p>
        </w:tc>
        <w:tc>
          <w:tcPr>
            <w:tcW w:w="4230" w:type="dxa"/>
          </w:tcPr>
          <w:p w:rsidR="00192C9E" w:rsidRDefault="00475187" w:rsidP="0017185C">
            <w:r>
              <w:t>Lift Coordinator /</w:t>
            </w:r>
            <w:r w:rsidRPr="00CB6ABD">
              <w:t xml:space="preserve"> </w:t>
            </w:r>
            <w:r>
              <w:t>Crane Operator</w:t>
            </w:r>
          </w:p>
        </w:tc>
      </w:tr>
      <w:tr w:rsidR="00192C9E" w:rsidTr="00A74069">
        <w:tc>
          <w:tcPr>
            <w:tcW w:w="1011" w:type="dxa"/>
          </w:tcPr>
          <w:p w:rsidR="00192C9E" w:rsidRDefault="00475187" w:rsidP="0017185C">
            <w:r>
              <w:t>3.2.4.7</w:t>
            </w:r>
          </w:p>
        </w:tc>
        <w:tc>
          <w:tcPr>
            <w:tcW w:w="3298" w:type="dxa"/>
          </w:tcPr>
          <w:p w:rsidR="00192C9E" w:rsidRDefault="00475187" w:rsidP="00475187">
            <w:r w:rsidRPr="00AB5DAB">
              <w:t xml:space="preserve">Working </w:t>
            </w:r>
            <w:proofErr w:type="gramStart"/>
            <w:r w:rsidRPr="00AB5DAB">
              <w:t>In</w:t>
            </w:r>
            <w:proofErr w:type="gramEnd"/>
            <w:r w:rsidRPr="00AB5DAB">
              <w:t xml:space="preserve"> the Vicinity of Overhead Power Lines</w:t>
            </w:r>
          </w:p>
        </w:tc>
        <w:tc>
          <w:tcPr>
            <w:tcW w:w="4230" w:type="dxa"/>
          </w:tcPr>
          <w:p w:rsidR="00192C9E" w:rsidRDefault="00475187" w:rsidP="0017185C">
            <w:r w:rsidRPr="00AB5DAB">
              <w:t>Lifting Coordinator; Lifting Supervisor</w:t>
            </w:r>
          </w:p>
        </w:tc>
      </w:tr>
      <w:tr w:rsidR="00192C9E" w:rsidTr="00A74069">
        <w:tc>
          <w:tcPr>
            <w:tcW w:w="1011" w:type="dxa"/>
          </w:tcPr>
          <w:p w:rsidR="00192C9E" w:rsidRDefault="00475187" w:rsidP="0017185C">
            <w:r>
              <w:t>3.2.4.8</w:t>
            </w:r>
          </w:p>
        </w:tc>
        <w:tc>
          <w:tcPr>
            <w:tcW w:w="3298" w:type="dxa"/>
          </w:tcPr>
          <w:p w:rsidR="00475187" w:rsidRDefault="00475187" w:rsidP="00475187">
            <w:r>
              <w:t>Dual and Multiple Crane Lifts</w:t>
            </w:r>
          </w:p>
          <w:p w:rsidR="00192C9E" w:rsidRDefault="00192C9E" w:rsidP="00475187">
            <w:pPr>
              <w:pStyle w:val="LCPLItalic"/>
            </w:pPr>
          </w:p>
        </w:tc>
        <w:tc>
          <w:tcPr>
            <w:tcW w:w="4230" w:type="dxa"/>
          </w:tcPr>
          <w:p w:rsidR="00475187" w:rsidRPr="00475187" w:rsidRDefault="00475187" w:rsidP="00475187">
            <w:pPr>
              <w:pStyle w:val="LCPLItalic"/>
              <w:rPr>
                <w:i w:val="0"/>
                <w:iCs/>
              </w:rPr>
            </w:pPr>
            <w:r>
              <w:rPr>
                <w:i w:val="0"/>
                <w:iCs/>
              </w:rPr>
              <w:t>L</w:t>
            </w:r>
            <w:r w:rsidRPr="00475187">
              <w:rPr>
                <w:i w:val="0"/>
                <w:iCs/>
              </w:rPr>
              <w:t>ifting Coordinator; Lifting Supervisor</w:t>
            </w:r>
          </w:p>
          <w:p w:rsidR="00192C9E" w:rsidRDefault="00192C9E" w:rsidP="0017185C"/>
        </w:tc>
      </w:tr>
      <w:tr w:rsidR="00192C9E" w:rsidTr="00A74069">
        <w:tc>
          <w:tcPr>
            <w:tcW w:w="1011" w:type="dxa"/>
          </w:tcPr>
          <w:p w:rsidR="00192C9E" w:rsidRDefault="00475187" w:rsidP="0017185C">
            <w:r>
              <w:t>3.2.5</w:t>
            </w:r>
          </w:p>
        </w:tc>
        <w:tc>
          <w:tcPr>
            <w:tcW w:w="3298" w:type="dxa"/>
          </w:tcPr>
          <w:p w:rsidR="00475187" w:rsidRDefault="00475187" w:rsidP="00475187">
            <w:r>
              <w:t>Undertake Lifting Operations</w:t>
            </w:r>
          </w:p>
          <w:p w:rsidR="00192C9E" w:rsidRDefault="00192C9E" w:rsidP="00475187">
            <w:pPr>
              <w:pStyle w:val="LCPLItalic"/>
            </w:pPr>
          </w:p>
        </w:tc>
        <w:tc>
          <w:tcPr>
            <w:tcW w:w="4230" w:type="dxa"/>
          </w:tcPr>
          <w:p w:rsidR="00192C9E" w:rsidRDefault="00475187" w:rsidP="00475187">
            <w:pPr>
              <w:pStyle w:val="LCPLItalic"/>
            </w:pPr>
            <w:r w:rsidRPr="00475187">
              <w:rPr>
                <w:i w:val="0"/>
                <w:iCs/>
              </w:rPr>
              <w:t xml:space="preserve">Lifting Supervisor; Crane Operator; Rigger; </w:t>
            </w:r>
            <w:proofErr w:type="spellStart"/>
            <w:r w:rsidRPr="00475187">
              <w:rPr>
                <w:i w:val="0"/>
                <w:iCs/>
              </w:rPr>
              <w:t>Dogman</w:t>
            </w:r>
            <w:proofErr w:type="spellEnd"/>
          </w:p>
        </w:tc>
      </w:tr>
      <w:tr w:rsidR="00192C9E" w:rsidTr="00A74069">
        <w:tc>
          <w:tcPr>
            <w:tcW w:w="1011" w:type="dxa"/>
          </w:tcPr>
          <w:p w:rsidR="00192C9E" w:rsidRDefault="00475187" w:rsidP="0017185C">
            <w:r>
              <w:t>3.2.5.1</w:t>
            </w:r>
          </w:p>
        </w:tc>
        <w:tc>
          <w:tcPr>
            <w:tcW w:w="3298" w:type="dxa"/>
          </w:tcPr>
          <w:p w:rsidR="00475187" w:rsidRDefault="00475187" w:rsidP="00475187">
            <w:r>
              <w:t xml:space="preserve">Conduct </w:t>
            </w:r>
            <w:r w:rsidRPr="00525807">
              <w:t>Pre-</w:t>
            </w:r>
            <w:r>
              <w:t>s</w:t>
            </w:r>
            <w:r w:rsidRPr="00525807">
              <w:t xml:space="preserve">tart </w:t>
            </w:r>
            <w:r>
              <w:t>Inspection</w:t>
            </w:r>
          </w:p>
          <w:p w:rsidR="00192C9E" w:rsidRDefault="00192C9E" w:rsidP="00475187">
            <w:pPr>
              <w:pStyle w:val="LCPLItalic"/>
            </w:pPr>
          </w:p>
        </w:tc>
        <w:tc>
          <w:tcPr>
            <w:tcW w:w="4230" w:type="dxa"/>
          </w:tcPr>
          <w:p w:rsidR="00192C9E" w:rsidRDefault="00475187" w:rsidP="00475187">
            <w:pPr>
              <w:pStyle w:val="LCPLItalic"/>
            </w:pPr>
            <w:r w:rsidRPr="00475187">
              <w:rPr>
                <w:i w:val="0"/>
                <w:iCs/>
              </w:rPr>
              <w:t>Lifting Supervisor, Crane Operator, Rigger/</w:t>
            </w:r>
            <w:proofErr w:type="spellStart"/>
            <w:r w:rsidRPr="00475187">
              <w:rPr>
                <w:i w:val="0"/>
                <w:iCs/>
              </w:rPr>
              <w:t>Dogman</w:t>
            </w:r>
            <w:proofErr w:type="spellEnd"/>
          </w:p>
        </w:tc>
      </w:tr>
      <w:tr w:rsidR="00192C9E" w:rsidTr="00A74069">
        <w:tc>
          <w:tcPr>
            <w:tcW w:w="1011" w:type="dxa"/>
          </w:tcPr>
          <w:p w:rsidR="00192C9E" w:rsidRDefault="00475187" w:rsidP="0017185C">
            <w:r>
              <w:t>3.2.5.2</w:t>
            </w:r>
          </w:p>
        </w:tc>
        <w:tc>
          <w:tcPr>
            <w:tcW w:w="3298" w:type="dxa"/>
          </w:tcPr>
          <w:p w:rsidR="00192C9E" w:rsidRDefault="00475187" w:rsidP="00475187">
            <w:r>
              <w:t xml:space="preserve">Verify Crane Load Indicator Device </w:t>
            </w:r>
          </w:p>
        </w:tc>
        <w:tc>
          <w:tcPr>
            <w:tcW w:w="4230" w:type="dxa"/>
          </w:tcPr>
          <w:p w:rsidR="00475187" w:rsidRPr="00475187" w:rsidRDefault="00475187" w:rsidP="00475187">
            <w:pPr>
              <w:pStyle w:val="LCPLItalic"/>
              <w:rPr>
                <w:i w:val="0"/>
                <w:iCs/>
              </w:rPr>
            </w:pPr>
            <w:r w:rsidRPr="00475187">
              <w:rPr>
                <w:i w:val="0"/>
                <w:iCs/>
              </w:rPr>
              <w:t>Crane Operator</w:t>
            </w:r>
          </w:p>
          <w:p w:rsidR="00192C9E" w:rsidRDefault="00192C9E" w:rsidP="0017185C"/>
        </w:tc>
      </w:tr>
      <w:tr w:rsidR="00475187" w:rsidTr="00A74069">
        <w:tc>
          <w:tcPr>
            <w:tcW w:w="1011" w:type="dxa"/>
          </w:tcPr>
          <w:p w:rsidR="00475187" w:rsidRDefault="00475187" w:rsidP="0017185C">
            <w:r>
              <w:t>3.2.5.3</w:t>
            </w:r>
          </w:p>
        </w:tc>
        <w:tc>
          <w:tcPr>
            <w:tcW w:w="3298" w:type="dxa"/>
          </w:tcPr>
          <w:p w:rsidR="00475187" w:rsidRDefault="00475187" w:rsidP="00475187">
            <w:r>
              <w:t xml:space="preserve">Establish </w:t>
            </w:r>
            <w:r w:rsidRPr="00673F5B">
              <w:t>Communication System</w:t>
            </w:r>
          </w:p>
        </w:tc>
        <w:tc>
          <w:tcPr>
            <w:tcW w:w="4230" w:type="dxa"/>
          </w:tcPr>
          <w:p w:rsidR="00475187" w:rsidRPr="00475187" w:rsidRDefault="00475187" w:rsidP="00475187">
            <w:pPr>
              <w:pStyle w:val="LCPLItalic"/>
              <w:rPr>
                <w:i w:val="0"/>
                <w:iCs/>
              </w:rPr>
            </w:pPr>
            <w:r w:rsidRPr="00475187">
              <w:rPr>
                <w:i w:val="0"/>
                <w:iCs/>
              </w:rPr>
              <w:t xml:space="preserve">Crane Operator; Rigger; </w:t>
            </w:r>
            <w:proofErr w:type="spellStart"/>
            <w:r w:rsidRPr="00475187">
              <w:rPr>
                <w:i w:val="0"/>
                <w:iCs/>
              </w:rPr>
              <w:t>Dogman</w:t>
            </w:r>
            <w:proofErr w:type="spellEnd"/>
          </w:p>
          <w:p w:rsidR="00475187" w:rsidRPr="00475187" w:rsidRDefault="00475187" w:rsidP="00475187">
            <w:pPr>
              <w:pStyle w:val="LCPLItalic"/>
              <w:rPr>
                <w:i w:val="0"/>
                <w:iCs/>
              </w:rPr>
            </w:pPr>
          </w:p>
        </w:tc>
      </w:tr>
      <w:tr w:rsidR="00475187" w:rsidTr="00A74069">
        <w:tc>
          <w:tcPr>
            <w:tcW w:w="1011" w:type="dxa"/>
          </w:tcPr>
          <w:p w:rsidR="00475187" w:rsidRDefault="00475187" w:rsidP="0017185C">
            <w:r>
              <w:t>3.2.6</w:t>
            </w:r>
          </w:p>
        </w:tc>
        <w:tc>
          <w:tcPr>
            <w:tcW w:w="3298" w:type="dxa"/>
          </w:tcPr>
          <w:p w:rsidR="00475187" w:rsidRDefault="00475187" w:rsidP="00475187">
            <w:r>
              <w:t>Execute</w:t>
            </w:r>
            <w:r w:rsidRPr="00C65887">
              <w:t xml:space="preserve"> Lift</w:t>
            </w:r>
          </w:p>
          <w:p w:rsidR="00475187" w:rsidRDefault="00475187" w:rsidP="00475187">
            <w:pPr>
              <w:pStyle w:val="LCPLItalic"/>
            </w:pPr>
          </w:p>
        </w:tc>
        <w:tc>
          <w:tcPr>
            <w:tcW w:w="4230" w:type="dxa"/>
          </w:tcPr>
          <w:p w:rsidR="00475187" w:rsidRPr="00475187" w:rsidRDefault="00475187" w:rsidP="00475187">
            <w:pPr>
              <w:pStyle w:val="LCPLItalic"/>
              <w:rPr>
                <w:i w:val="0"/>
                <w:iCs/>
              </w:rPr>
            </w:pPr>
            <w:r w:rsidRPr="00475187">
              <w:rPr>
                <w:i w:val="0"/>
                <w:iCs/>
              </w:rPr>
              <w:t xml:space="preserve">Lifting Coordinator; Lifting Supervisor; Crane Operator; Rigger / </w:t>
            </w:r>
            <w:proofErr w:type="spellStart"/>
            <w:r w:rsidRPr="00475187">
              <w:rPr>
                <w:i w:val="0"/>
                <w:iCs/>
              </w:rPr>
              <w:t>Dogman</w:t>
            </w:r>
            <w:proofErr w:type="spellEnd"/>
          </w:p>
        </w:tc>
      </w:tr>
      <w:tr w:rsidR="00475187" w:rsidTr="00A74069">
        <w:tc>
          <w:tcPr>
            <w:tcW w:w="1011" w:type="dxa"/>
          </w:tcPr>
          <w:p w:rsidR="00475187" w:rsidRDefault="00475187" w:rsidP="0017185C">
            <w:r>
              <w:t>3.2.6.1</w:t>
            </w:r>
          </w:p>
        </w:tc>
        <w:tc>
          <w:tcPr>
            <w:tcW w:w="3298" w:type="dxa"/>
          </w:tcPr>
          <w:p w:rsidR="00475187" w:rsidRDefault="00475187" w:rsidP="00475187">
            <w:r w:rsidRPr="00AB5DAB">
              <w:t>Manage Deviation from Lift Plan</w:t>
            </w:r>
          </w:p>
        </w:tc>
        <w:tc>
          <w:tcPr>
            <w:tcW w:w="4230" w:type="dxa"/>
          </w:tcPr>
          <w:p w:rsidR="00475187" w:rsidRPr="00475187" w:rsidRDefault="00475187" w:rsidP="00475187">
            <w:r w:rsidRPr="00475187">
              <w:t>Lifting Coordinator/Lifting Supervisor</w:t>
            </w:r>
          </w:p>
          <w:p w:rsidR="00475187" w:rsidRPr="00475187" w:rsidRDefault="00475187" w:rsidP="00475187">
            <w:pPr>
              <w:pStyle w:val="LCPLItalic"/>
              <w:rPr>
                <w:i w:val="0"/>
                <w:iCs/>
              </w:rPr>
            </w:pPr>
          </w:p>
        </w:tc>
      </w:tr>
      <w:tr w:rsidR="00475187" w:rsidTr="00A74069">
        <w:tc>
          <w:tcPr>
            <w:tcW w:w="1011" w:type="dxa"/>
          </w:tcPr>
          <w:p w:rsidR="00475187" w:rsidRDefault="00475187" w:rsidP="0017185C">
            <w:r>
              <w:t>3.2.6.2</w:t>
            </w:r>
          </w:p>
        </w:tc>
        <w:tc>
          <w:tcPr>
            <w:tcW w:w="3298" w:type="dxa"/>
          </w:tcPr>
          <w:p w:rsidR="00475187" w:rsidRDefault="00475187" w:rsidP="00475187">
            <w:r>
              <w:t xml:space="preserve">Pick and Carrying of </w:t>
            </w:r>
            <w:r w:rsidRPr="00AB5DAB">
              <w:t>Loads</w:t>
            </w:r>
          </w:p>
        </w:tc>
        <w:tc>
          <w:tcPr>
            <w:tcW w:w="4230" w:type="dxa"/>
          </w:tcPr>
          <w:p w:rsidR="00475187" w:rsidRPr="00475187" w:rsidRDefault="00475187" w:rsidP="00475187">
            <w:pPr>
              <w:pStyle w:val="LCPLItalic"/>
              <w:rPr>
                <w:i w:val="0"/>
                <w:iCs/>
              </w:rPr>
            </w:pPr>
            <w:r w:rsidRPr="00475187">
              <w:rPr>
                <w:i w:val="0"/>
                <w:iCs/>
              </w:rPr>
              <w:t xml:space="preserve">Crane Operator; Rigger / </w:t>
            </w:r>
            <w:proofErr w:type="spellStart"/>
            <w:r w:rsidRPr="00475187">
              <w:rPr>
                <w:i w:val="0"/>
                <w:iCs/>
              </w:rPr>
              <w:t>Dogman</w:t>
            </w:r>
            <w:proofErr w:type="spellEnd"/>
          </w:p>
        </w:tc>
      </w:tr>
      <w:tr w:rsidR="00475187" w:rsidTr="00A74069">
        <w:tc>
          <w:tcPr>
            <w:tcW w:w="1011" w:type="dxa"/>
          </w:tcPr>
          <w:p w:rsidR="00475187" w:rsidRDefault="00475187" w:rsidP="0017185C">
            <w:r>
              <w:t>3.2.7</w:t>
            </w:r>
          </w:p>
        </w:tc>
        <w:tc>
          <w:tcPr>
            <w:tcW w:w="3298" w:type="dxa"/>
          </w:tcPr>
          <w:p w:rsidR="00475187" w:rsidRDefault="00475187" w:rsidP="00475187">
            <w:r>
              <w:t>Usi</w:t>
            </w:r>
            <w:r w:rsidRPr="00475187">
              <w:t>ng Excavators as</w:t>
            </w:r>
            <w:r>
              <w:t xml:space="preserve"> Crane</w:t>
            </w:r>
          </w:p>
        </w:tc>
        <w:tc>
          <w:tcPr>
            <w:tcW w:w="4230" w:type="dxa"/>
          </w:tcPr>
          <w:p w:rsidR="00475187" w:rsidRPr="00475187" w:rsidRDefault="00475187" w:rsidP="00475187">
            <w:pPr>
              <w:rPr>
                <w:i/>
                <w:iCs/>
              </w:rPr>
            </w:pPr>
            <w:r>
              <w:t xml:space="preserve">Crane Operator; Rigger; </w:t>
            </w:r>
            <w:proofErr w:type="spellStart"/>
            <w:r>
              <w:t>Dogman</w:t>
            </w:r>
            <w:proofErr w:type="spellEnd"/>
          </w:p>
        </w:tc>
      </w:tr>
      <w:tr w:rsidR="00475187" w:rsidTr="00A74069">
        <w:tc>
          <w:tcPr>
            <w:tcW w:w="1011" w:type="dxa"/>
          </w:tcPr>
          <w:p w:rsidR="00475187" w:rsidRDefault="00475187" w:rsidP="0017185C">
            <w:r>
              <w:t>3.3</w:t>
            </w:r>
          </w:p>
        </w:tc>
        <w:tc>
          <w:tcPr>
            <w:tcW w:w="3298" w:type="dxa"/>
          </w:tcPr>
          <w:p w:rsidR="00475187" w:rsidRDefault="00475187" w:rsidP="00475187">
            <w:r>
              <w:t>Inspect Cranes, Equipment and Accessories</w:t>
            </w:r>
          </w:p>
          <w:p w:rsidR="00475187" w:rsidRDefault="00475187" w:rsidP="00A74069"/>
        </w:tc>
        <w:tc>
          <w:tcPr>
            <w:tcW w:w="4230" w:type="dxa"/>
          </w:tcPr>
          <w:p w:rsidR="00475187" w:rsidRPr="00475187" w:rsidRDefault="00A74069" w:rsidP="00A74069">
            <w:pPr>
              <w:rPr>
                <w:i/>
                <w:iCs/>
              </w:rPr>
            </w:pPr>
            <w:r>
              <w:t xml:space="preserve">Contractors </w:t>
            </w:r>
            <w:r w:rsidRPr="0054131B">
              <w:t>Project Director / Manager</w:t>
            </w:r>
            <w:r>
              <w:t xml:space="preserve">; </w:t>
            </w:r>
            <w:proofErr w:type="spellStart"/>
            <w:r w:rsidRPr="00D65A64">
              <w:t>Authorised</w:t>
            </w:r>
            <w:proofErr w:type="spellEnd"/>
            <w:r w:rsidRPr="00D65A64">
              <w:t xml:space="preserve"> Supervisor or Engineer</w:t>
            </w:r>
            <w:r>
              <w:t>; Owner of Crane</w:t>
            </w:r>
          </w:p>
        </w:tc>
      </w:tr>
      <w:tr w:rsidR="00A74069" w:rsidTr="00A74069">
        <w:tc>
          <w:tcPr>
            <w:tcW w:w="1011" w:type="dxa"/>
          </w:tcPr>
          <w:p w:rsidR="00A74069" w:rsidRDefault="00A74069" w:rsidP="0017185C">
            <w:r>
              <w:t>3.3.1</w:t>
            </w:r>
          </w:p>
        </w:tc>
        <w:tc>
          <w:tcPr>
            <w:tcW w:w="3298" w:type="dxa"/>
          </w:tcPr>
          <w:p w:rsidR="00A74069" w:rsidRDefault="00A74069" w:rsidP="00A74069">
            <w:r w:rsidRPr="00AC48A0">
              <w:t xml:space="preserve">Inspection Maintenance </w:t>
            </w:r>
            <w:r>
              <w:t xml:space="preserve">and Certification </w:t>
            </w:r>
            <w:r w:rsidRPr="00AC48A0">
              <w:t>of Lifting Equipment</w:t>
            </w:r>
          </w:p>
        </w:tc>
        <w:tc>
          <w:tcPr>
            <w:tcW w:w="4230" w:type="dxa"/>
          </w:tcPr>
          <w:p w:rsidR="00A74069" w:rsidRDefault="00A74069" w:rsidP="00A74069">
            <w:r w:rsidRPr="00AC48A0">
              <w:t>Lifting Coordinator</w:t>
            </w:r>
          </w:p>
        </w:tc>
      </w:tr>
      <w:tr w:rsidR="00A74069" w:rsidTr="00A74069">
        <w:tc>
          <w:tcPr>
            <w:tcW w:w="1011" w:type="dxa"/>
          </w:tcPr>
          <w:p w:rsidR="00A74069" w:rsidRDefault="00A74069" w:rsidP="0017185C">
            <w:r>
              <w:t>3.3.2</w:t>
            </w:r>
          </w:p>
        </w:tc>
        <w:tc>
          <w:tcPr>
            <w:tcW w:w="3298" w:type="dxa"/>
          </w:tcPr>
          <w:p w:rsidR="00A74069" w:rsidRDefault="00A74069" w:rsidP="00A74069">
            <w:r>
              <w:t xml:space="preserve">Conduct </w:t>
            </w:r>
            <w:r w:rsidRPr="0054131B">
              <w:t>Inspection</w:t>
            </w:r>
          </w:p>
          <w:p w:rsidR="00A74069" w:rsidRDefault="00A74069" w:rsidP="00A74069">
            <w:pPr>
              <w:pStyle w:val="LCPLItalic"/>
            </w:pPr>
          </w:p>
        </w:tc>
        <w:tc>
          <w:tcPr>
            <w:tcW w:w="4230" w:type="dxa"/>
          </w:tcPr>
          <w:p w:rsidR="00A74069" w:rsidRDefault="00A74069" w:rsidP="00A74069">
            <w:pPr>
              <w:pStyle w:val="LCPLItalic"/>
            </w:pPr>
            <w:r w:rsidRPr="00A74069">
              <w:rPr>
                <w:i w:val="0"/>
                <w:iCs/>
              </w:rPr>
              <w:t xml:space="preserve">Lifting Coordinator; Owner of Crane; Rigger / </w:t>
            </w:r>
            <w:proofErr w:type="spellStart"/>
            <w:r w:rsidRPr="00A74069">
              <w:rPr>
                <w:i w:val="0"/>
                <w:iCs/>
              </w:rPr>
              <w:t>Dogman</w:t>
            </w:r>
            <w:proofErr w:type="spellEnd"/>
          </w:p>
        </w:tc>
      </w:tr>
      <w:tr w:rsidR="00A74069" w:rsidTr="00A74069">
        <w:tc>
          <w:tcPr>
            <w:tcW w:w="1011" w:type="dxa"/>
          </w:tcPr>
          <w:p w:rsidR="00A74069" w:rsidRDefault="00A74069" w:rsidP="0017185C">
            <w:r>
              <w:lastRenderedPageBreak/>
              <w:t>3.4</w:t>
            </w:r>
          </w:p>
        </w:tc>
        <w:tc>
          <w:tcPr>
            <w:tcW w:w="3298" w:type="dxa"/>
          </w:tcPr>
          <w:p w:rsidR="00A74069" w:rsidRDefault="00A74069" w:rsidP="00A74069">
            <w:r>
              <w:t>Plan Emergency Preparedness and Response</w:t>
            </w:r>
          </w:p>
        </w:tc>
        <w:tc>
          <w:tcPr>
            <w:tcW w:w="4230" w:type="dxa"/>
          </w:tcPr>
          <w:p w:rsidR="00A74069" w:rsidRDefault="00A74069" w:rsidP="00A74069">
            <w:proofErr w:type="spellStart"/>
            <w:r w:rsidRPr="00A74069">
              <w:rPr>
                <w:i/>
                <w:iCs/>
              </w:rPr>
              <w:t>Authorised</w:t>
            </w:r>
            <w:proofErr w:type="spellEnd"/>
            <w:r w:rsidRPr="00A74069">
              <w:rPr>
                <w:i/>
                <w:iCs/>
              </w:rPr>
              <w:t xml:space="preserve"> Supervisor or Engineer</w:t>
            </w:r>
          </w:p>
        </w:tc>
      </w:tr>
      <w:tr w:rsidR="00A74069" w:rsidTr="00A74069">
        <w:tc>
          <w:tcPr>
            <w:tcW w:w="1011" w:type="dxa"/>
          </w:tcPr>
          <w:p w:rsidR="00A74069" w:rsidRDefault="00A74069" w:rsidP="0017185C">
            <w:r>
              <w:t>3.5</w:t>
            </w:r>
          </w:p>
        </w:tc>
        <w:tc>
          <w:tcPr>
            <w:tcW w:w="3298" w:type="dxa"/>
          </w:tcPr>
          <w:p w:rsidR="00A74069" w:rsidRDefault="00A74069" w:rsidP="00A74069">
            <w:r>
              <w:t>Plan Emergency Preparedness and Response</w:t>
            </w:r>
          </w:p>
        </w:tc>
        <w:tc>
          <w:tcPr>
            <w:tcW w:w="4230" w:type="dxa"/>
          </w:tcPr>
          <w:p w:rsidR="00A74069" w:rsidRPr="00A74069" w:rsidRDefault="00A74069" w:rsidP="00A74069">
            <w:pPr>
              <w:pStyle w:val="LCPLItalic"/>
              <w:rPr>
                <w:i w:val="0"/>
                <w:iCs/>
              </w:rPr>
            </w:pPr>
            <w:proofErr w:type="spellStart"/>
            <w:r w:rsidRPr="00A74069">
              <w:rPr>
                <w:i w:val="0"/>
                <w:iCs/>
              </w:rPr>
              <w:t>Authorised</w:t>
            </w:r>
            <w:proofErr w:type="spellEnd"/>
            <w:r w:rsidRPr="00A74069">
              <w:rPr>
                <w:i w:val="0"/>
                <w:iCs/>
              </w:rPr>
              <w:t xml:space="preserve"> Supervisor or Engineer</w:t>
            </w:r>
          </w:p>
          <w:p w:rsidR="00A74069" w:rsidRDefault="00A74069" w:rsidP="00A74069"/>
        </w:tc>
      </w:tr>
      <w:tr w:rsidR="00A74069" w:rsidTr="00A74069">
        <w:tc>
          <w:tcPr>
            <w:tcW w:w="1011" w:type="dxa"/>
          </w:tcPr>
          <w:p w:rsidR="00A74069" w:rsidRDefault="00A74069" w:rsidP="0017185C">
            <w:r>
              <w:t>3.6</w:t>
            </w:r>
          </w:p>
        </w:tc>
        <w:tc>
          <w:tcPr>
            <w:tcW w:w="3298" w:type="dxa"/>
          </w:tcPr>
          <w:p w:rsidR="00A74069" w:rsidRDefault="00A74069" w:rsidP="00A74069">
            <w:r>
              <w:t>Training and Competency Requirements</w:t>
            </w:r>
          </w:p>
        </w:tc>
        <w:tc>
          <w:tcPr>
            <w:tcW w:w="4230" w:type="dxa"/>
          </w:tcPr>
          <w:p w:rsidR="00A74069" w:rsidRDefault="00A74069" w:rsidP="00A74069">
            <w:pPr>
              <w:pStyle w:val="LCPLItalic"/>
            </w:pPr>
            <w:proofErr w:type="spellStart"/>
            <w:r w:rsidRPr="00A74069">
              <w:rPr>
                <w:i w:val="0"/>
                <w:iCs/>
              </w:rPr>
              <w:t>Authorised</w:t>
            </w:r>
            <w:proofErr w:type="spellEnd"/>
            <w:r w:rsidRPr="00A74069">
              <w:rPr>
                <w:i w:val="0"/>
                <w:iCs/>
              </w:rPr>
              <w:t xml:space="preserve"> Supervisor or Engineer, Project Safety &amp; Health Team</w:t>
            </w:r>
          </w:p>
        </w:tc>
      </w:tr>
    </w:tbl>
    <w:p w:rsidR="0017185C" w:rsidRDefault="0017185C" w:rsidP="0017185C"/>
    <w:p w:rsidR="00921A1D" w:rsidRDefault="00921A1D" w:rsidP="00C80BBC">
      <w:pPr>
        <w:pStyle w:val="Heading2"/>
        <w:ind w:left="360"/>
      </w:pPr>
      <w:bookmarkStart w:id="3" w:name="_Toc370457905"/>
      <w:r>
        <w:t>Process</w:t>
      </w:r>
      <w:bookmarkEnd w:id="3"/>
    </w:p>
    <w:p w:rsidR="00921A1D" w:rsidRDefault="00921A1D" w:rsidP="00921A1D">
      <w:pPr>
        <w:pStyle w:val="LCPLItalic"/>
      </w:pPr>
      <w:r w:rsidRPr="00E9038D">
        <w:t xml:space="preserve">Accountability: </w:t>
      </w:r>
      <w:r w:rsidR="00DE234D">
        <w:t xml:space="preserve">Contractors Managing Director / </w:t>
      </w:r>
      <w:r w:rsidR="00DE234D" w:rsidRPr="00E9038D">
        <w:t>Manager</w:t>
      </w:r>
    </w:p>
    <w:p w:rsidR="00921A1D" w:rsidRDefault="00921A1D" w:rsidP="00921A1D">
      <w:r w:rsidRPr="007D7E6A">
        <w:t xml:space="preserve">The </w:t>
      </w:r>
      <w:r w:rsidR="00DE234D">
        <w:t xml:space="preserve">Contractors </w:t>
      </w:r>
      <w:r w:rsidRPr="007D7E6A">
        <w:t xml:space="preserve">Project Director or Manager assumes overall responsibility for ensuring full compliance with this </w:t>
      </w:r>
      <w:r>
        <w:t>process</w:t>
      </w:r>
      <w:r w:rsidRPr="007D7E6A">
        <w:t xml:space="preserve"> on any project or facility.</w:t>
      </w:r>
    </w:p>
    <w:p w:rsidR="000F79CF" w:rsidRPr="000F79CF" w:rsidRDefault="000F79CF" w:rsidP="000F79CF">
      <w:pPr>
        <w:pStyle w:val="ListParagraph"/>
        <w:numPr>
          <w:ilvl w:val="0"/>
          <w:numId w:val="36"/>
        </w:numPr>
        <w:rPr>
          <w:vanish/>
        </w:rPr>
      </w:pPr>
    </w:p>
    <w:p w:rsidR="000F79CF" w:rsidRPr="000F79CF" w:rsidRDefault="000F79CF" w:rsidP="000F79CF">
      <w:pPr>
        <w:pStyle w:val="ListParagraph"/>
        <w:numPr>
          <w:ilvl w:val="0"/>
          <w:numId w:val="1"/>
        </w:numPr>
        <w:pBdr>
          <w:bottom w:val="single" w:sz="4" w:space="1" w:color="BFBFBF" w:themeColor="background1" w:themeShade="BF"/>
        </w:pBdr>
        <w:spacing w:before="500" w:after="300" w:line="288" w:lineRule="auto"/>
        <w:contextualSpacing w:val="0"/>
        <w:outlineLvl w:val="2"/>
        <w:rPr>
          <w:b/>
          <w:vanish/>
          <w:color w:val="17365D" w:themeColor="text2" w:themeShade="BF"/>
          <w:sz w:val="28"/>
          <w:szCs w:val="28"/>
        </w:rPr>
      </w:pPr>
      <w:bookmarkStart w:id="4" w:name="_Toc370406003"/>
      <w:bookmarkStart w:id="5" w:name="_Toc370410528"/>
      <w:bookmarkStart w:id="6" w:name="_Toc370412779"/>
      <w:bookmarkStart w:id="7" w:name="_Toc370448163"/>
      <w:bookmarkStart w:id="8" w:name="_Toc370448434"/>
      <w:bookmarkStart w:id="9" w:name="_Toc370457906"/>
      <w:bookmarkEnd w:id="4"/>
      <w:bookmarkEnd w:id="5"/>
      <w:bookmarkEnd w:id="6"/>
      <w:bookmarkEnd w:id="7"/>
      <w:bookmarkEnd w:id="8"/>
      <w:bookmarkEnd w:id="9"/>
    </w:p>
    <w:p w:rsidR="000F79CF" w:rsidRPr="000F79CF" w:rsidRDefault="000F79CF" w:rsidP="000F79CF">
      <w:pPr>
        <w:pStyle w:val="ListParagraph"/>
        <w:numPr>
          <w:ilvl w:val="1"/>
          <w:numId w:val="39"/>
        </w:numPr>
        <w:pBdr>
          <w:bottom w:val="single" w:sz="4" w:space="1" w:color="BFBFBF" w:themeColor="background1" w:themeShade="BF"/>
        </w:pBdr>
        <w:spacing w:before="500" w:after="300" w:line="288" w:lineRule="auto"/>
        <w:contextualSpacing w:val="0"/>
        <w:outlineLvl w:val="2"/>
        <w:rPr>
          <w:b/>
          <w:vanish/>
          <w:color w:val="17365D" w:themeColor="text2" w:themeShade="BF"/>
          <w:sz w:val="28"/>
          <w:szCs w:val="28"/>
        </w:rPr>
      </w:pPr>
      <w:bookmarkStart w:id="10" w:name="_Toc370410529"/>
      <w:bookmarkStart w:id="11" w:name="_Toc370412780"/>
      <w:bookmarkStart w:id="12" w:name="_Toc370448164"/>
      <w:bookmarkStart w:id="13" w:name="_Toc370448435"/>
      <w:bookmarkStart w:id="14" w:name="_Toc370457907"/>
      <w:bookmarkEnd w:id="10"/>
      <w:bookmarkEnd w:id="11"/>
      <w:bookmarkEnd w:id="12"/>
      <w:bookmarkEnd w:id="13"/>
      <w:bookmarkEnd w:id="14"/>
    </w:p>
    <w:p w:rsidR="0017185C" w:rsidRPr="0017185C" w:rsidRDefault="0017185C" w:rsidP="0017185C">
      <w:pPr>
        <w:pStyle w:val="ListParagraph"/>
        <w:numPr>
          <w:ilvl w:val="0"/>
          <w:numId w:val="38"/>
        </w:numPr>
        <w:pBdr>
          <w:bottom w:val="single" w:sz="4" w:space="1" w:color="BFBFBF" w:themeColor="background1" w:themeShade="BF"/>
        </w:pBdr>
        <w:spacing w:before="500" w:after="300" w:line="288" w:lineRule="auto"/>
        <w:contextualSpacing w:val="0"/>
        <w:outlineLvl w:val="2"/>
        <w:rPr>
          <w:b/>
          <w:vanish/>
          <w:color w:val="17365D" w:themeColor="text2" w:themeShade="BF"/>
          <w:sz w:val="28"/>
          <w:szCs w:val="28"/>
        </w:rPr>
      </w:pPr>
      <w:bookmarkStart w:id="15" w:name="_Toc370448165"/>
      <w:bookmarkStart w:id="16" w:name="_Toc370448436"/>
      <w:bookmarkStart w:id="17" w:name="_Toc370457908"/>
      <w:bookmarkEnd w:id="15"/>
      <w:bookmarkEnd w:id="16"/>
      <w:bookmarkEnd w:id="17"/>
    </w:p>
    <w:p w:rsidR="00921A1D" w:rsidRDefault="00921A1D" w:rsidP="0017185C">
      <w:pPr>
        <w:pStyle w:val="Heading3"/>
      </w:pPr>
      <w:bookmarkStart w:id="18" w:name="_Toc370457909"/>
      <w:r>
        <w:t>Develop Control Measures</w:t>
      </w:r>
      <w:bookmarkEnd w:id="18"/>
    </w:p>
    <w:p w:rsidR="00921A1D" w:rsidRDefault="00921A1D" w:rsidP="009178CD">
      <w:pPr>
        <w:pStyle w:val="Heading4"/>
        <w:ind w:left="720"/>
      </w:pPr>
      <w:r>
        <w:t>Appoint Lifting Coordinator / Lifting Supervisor</w:t>
      </w:r>
    </w:p>
    <w:p w:rsidR="00921A1D" w:rsidRDefault="00921A1D" w:rsidP="00921A1D">
      <w:pPr>
        <w:pStyle w:val="LCPLItalic"/>
      </w:pPr>
      <w:r w:rsidRPr="005847E2">
        <w:t xml:space="preserve">Accountability: </w:t>
      </w:r>
      <w:r w:rsidR="00FA50DF">
        <w:t xml:space="preserve">Contractor </w:t>
      </w:r>
      <w:r w:rsidRPr="005847E2">
        <w:t>Director / Manager</w:t>
      </w:r>
    </w:p>
    <w:p w:rsidR="00921A1D" w:rsidRPr="005847E2" w:rsidRDefault="00921A1D" w:rsidP="00921A1D">
      <w:r>
        <w:t xml:space="preserve">All </w:t>
      </w:r>
      <w:r w:rsidRPr="00E326A6">
        <w:t xml:space="preserve">Personnel </w:t>
      </w:r>
      <w:r>
        <w:t xml:space="preserve">involved in the planning, set up, operation and maintenance of cranes and lifting operations </w:t>
      </w:r>
      <w:r w:rsidRPr="00E326A6">
        <w:t>shall have clearly defined roles and responsibilities to ensure lifting operations and crane activities are conducted in a controlled and safe manner.</w:t>
      </w:r>
    </w:p>
    <w:p w:rsidR="00921A1D" w:rsidRDefault="00921A1D" w:rsidP="00921A1D">
      <w:pPr>
        <w:pStyle w:val="LCPLBullet1"/>
      </w:pPr>
      <w:r>
        <w:t xml:space="preserve">The </w:t>
      </w:r>
      <w:r w:rsidR="00FA50DF">
        <w:t>Contractors Director/</w:t>
      </w:r>
      <w:r>
        <w:t>Manager shall d</w:t>
      </w:r>
      <w:r w:rsidRPr="003339B0">
        <w:t xml:space="preserve">etermine the roles on the </w:t>
      </w:r>
      <w:r w:rsidR="00FA50DF">
        <w:t>contract</w:t>
      </w:r>
      <w:r w:rsidRPr="003339B0">
        <w:t xml:space="preserve"> that will be responsible for ensuring </w:t>
      </w:r>
      <w:r>
        <w:t xml:space="preserve">the requirements of </w:t>
      </w:r>
      <w:r w:rsidRPr="003339B0">
        <w:t xml:space="preserve">this </w:t>
      </w:r>
      <w:r>
        <w:t>process</w:t>
      </w:r>
      <w:r w:rsidRPr="003339B0">
        <w:t xml:space="preserve"> </w:t>
      </w:r>
      <w:r>
        <w:t xml:space="preserve">are </w:t>
      </w:r>
      <w:r w:rsidRPr="003339B0">
        <w:t>implemented.</w:t>
      </w:r>
    </w:p>
    <w:p w:rsidR="00921A1D" w:rsidRDefault="00921A1D" w:rsidP="00921A1D">
      <w:pPr>
        <w:pStyle w:val="LCPLBullet1"/>
      </w:pPr>
      <w:r w:rsidRPr="003339B0">
        <w:t xml:space="preserve">The </w:t>
      </w:r>
      <w:r w:rsidR="00FA50DF">
        <w:t>Contractor Director/</w:t>
      </w:r>
      <w:r>
        <w:t>Manager shall appoint a Lifting</w:t>
      </w:r>
      <w:r w:rsidRPr="003339B0">
        <w:t xml:space="preserve"> </w:t>
      </w:r>
      <w:r>
        <w:t>C</w:t>
      </w:r>
      <w:r w:rsidRPr="003339B0">
        <w:t>oordinator</w:t>
      </w:r>
      <w:r>
        <w:t xml:space="preserve"> who will be </w:t>
      </w:r>
      <w:proofErr w:type="spellStart"/>
      <w:r>
        <w:t>authorised</w:t>
      </w:r>
      <w:proofErr w:type="spellEnd"/>
      <w:r>
        <w:t xml:space="preserve"> to oversee all lifting operations and will be responsible for reviewing and approving lift plans on the </w:t>
      </w:r>
      <w:r w:rsidR="00FA50DF">
        <w:t>contract</w:t>
      </w:r>
      <w:r>
        <w:t>.</w:t>
      </w:r>
    </w:p>
    <w:p w:rsidR="00921A1D" w:rsidRDefault="00921A1D" w:rsidP="00921A1D">
      <w:pPr>
        <w:pStyle w:val="LCPLBullet2"/>
      </w:pPr>
      <w:r>
        <w:t xml:space="preserve">Depending on the volume and complexity of lifting anticipated for the project, this may or may not be a </w:t>
      </w:r>
      <w:proofErr w:type="gramStart"/>
      <w:r>
        <w:t>full time</w:t>
      </w:r>
      <w:proofErr w:type="gramEnd"/>
      <w:r>
        <w:t xml:space="preserve"> role.</w:t>
      </w:r>
    </w:p>
    <w:p w:rsidR="00921A1D" w:rsidRDefault="00921A1D" w:rsidP="009178CD">
      <w:pPr>
        <w:pStyle w:val="Heading5"/>
        <w:ind w:left="1080"/>
      </w:pPr>
      <w:r>
        <w:t>Identify other key personnel</w:t>
      </w:r>
    </w:p>
    <w:p w:rsidR="00D921F4" w:rsidRDefault="00921A1D" w:rsidP="00921A1D">
      <w:pPr>
        <w:pStyle w:val="LCPLBullet1"/>
      </w:pPr>
      <w:r>
        <w:t xml:space="preserve">Other key roles required for lifting operations </w:t>
      </w:r>
      <w:r w:rsidR="00D921F4">
        <w:t xml:space="preserve">may </w:t>
      </w:r>
      <w:r>
        <w:t xml:space="preserve">include crane operator, rigger and </w:t>
      </w:r>
      <w:proofErr w:type="spellStart"/>
      <w:r w:rsidRPr="007A714B">
        <w:t>dogman</w:t>
      </w:r>
      <w:proofErr w:type="spellEnd"/>
      <w:r w:rsidRPr="007A714B">
        <w:t xml:space="preserve">. Verify competency and </w:t>
      </w:r>
      <w:r w:rsidR="00690605" w:rsidRPr="007A714B">
        <w:t xml:space="preserve">training </w:t>
      </w:r>
      <w:r w:rsidRPr="007A714B">
        <w:t>record</w:t>
      </w:r>
      <w:r w:rsidR="00D921F4">
        <w:t>s</w:t>
      </w:r>
    </w:p>
    <w:p w:rsidR="00A74069" w:rsidRDefault="00A74069" w:rsidP="00A74069">
      <w:pPr>
        <w:pStyle w:val="LCPLBullet1"/>
        <w:numPr>
          <w:ilvl w:val="0"/>
          <w:numId w:val="0"/>
        </w:numPr>
        <w:ind w:left="360"/>
      </w:pPr>
    </w:p>
    <w:p w:rsidR="00921A1D" w:rsidRDefault="00921A1D" w:rsidP="009178CD">
      <w:pPr>
        <w:pStyle w:val="Heading4"/>
        <w:ind w:left="720"/>
      </w:pPr>
      <w:r w:rsidRPr="00362B73">
        <w:lastRenderedPageBreak/>
        <w:t>De</w:t>
      </w:r>
      <w:r>
        <w:t>termine Lift Category</w:t>
      </w:r>
    </w:p>
    <w:p w:rsidR="00921A1D" w:rsidRDefault="00921A1D" w:rsidP="00921A1D">
      <w:pPr>
        <w:pStyle w:val="LCPLItalic"/>
      </w:pPr>
      <w:r w:rsidRPr="00D10302">
        <w:t>Accountability: Lifting Coordinator</w:t>
      </w:r>
      <w:r>
        <w:t>; Lifting Supervis</w:t>
      </w:r>
      <w:r w:rsidR="00690605">
        <w:t xml:space="preserve">or; Crane Operator; Rigger; </w:t>
      </w:r>
      <w:proofErr w:type="spellStart"/>
      <w:r w:rsidR="00690605">
        <w:t>Dogman</w:t>
      </w:r>
      <w:proofErr w:type="spellEnd"/>
    </w:p>
    <w:p w:rsidR="00921A1D" w:rsidRDefault="00921A1D" w:rsidP="00921A1D">
      <w:r>
        <w:t>All lifts regardless of size, weight or complexity need to be planned, risks assessed and have controls implemented before they are executed. To enable appropriate preparation, the first requirement is to determine the lift category:</w:t>
      </w:r>
    </w:p>
    <w:p w:rsidR="0044212F" w:rsidRDefault="0044212F" w:rsidP="00921A1D">
      <w:r>
        <w:t>Routine or Standard Lift</w:t>
      </w:r>
    </w:p>
    <w:p w:rsidR="0044212F" w:rsidRDefault="00B66D55" w:rsidP="00B66D55">
      <w:r>
        <w:t>A lift that may have a generic risk assessment and lift plan</w:t>
      </w:r>
    </w:p>
    <w:p w:rsidR="00B66D55" w:rsidRDefault="00B66D55" w:rsidP="00B66D55">
      <w:r>
        <w:t>A routine/standard lift includes:</w:t>
      </w:r>
    </w:p>
    <w:p w:rsidR="00B66D55" w:rsidRDefault="00B66D55" w:rsidP="00B66D55">
      <w:pPr>
        <w:pStyle w:val="ListParagraph"/>
        <w:numPr>
          <w:ilvl w:val="0"/>
          <w:numId w:val="41"/>
        </w:numPr>
      </w:pPr>
      <w:r>
        <w:t>Within normal operating parameters of the crane</w:t>
      </w:r>
    </w:p>
    <w:p w:rsidR="00B66D55" w:rsidRDefault="00B66D55" w:rsidP="00B66D55">
      <w:pPr>
        <w:pStyle w:val="ListParagraph"/>
        <w:numPr>
          <w:ilvl w:val="0"/>
          <w:numId w:val="41"/>
        </w:numPr>
      </w:pPr>
      <w:r>
        <w:t>Lifting over non-sensitive areas</w:t>
      </w:r>
    </w:p>
    <w:p w:rsidR="00B66D55" w:rsidRDefault="00B66D55" w:rsidP="00B66D55">
      <w:pPr>
        <w:pStyle w:val="ListParagraph"/>
        <w:numPr>
          <w:ilvl w:val="0"/>
          <w:numId w:val="41"/>
        </w:numPr>
      </w:pPr>
      <w:r>
        <w:t>Has suitable environmental conditions</w:t>
      </w:r>
    </w:p>
    <w:p w:rsidR="00B66D55" w:rsidRDefault="00B66D55" w:rsidP="00B66D55">
      <w:pPr>
        <w:pStyle w:val="ListParagraph"/>
        <w:numPr>
          <w:ilvl w:val="0"/>
          <w:numId w:val="41"/>
        </w:numPr>
      </w:pPr>
      <w:r>
        <w:t xml:space="preserve">A load that has a known weight, shape and </w:t>
      </w:r>
      <w:proofErr w:type="spellStart"/>
      <w:r>
        <w:t>centre</w:t>
      </w:r>
      <w:proofErr w:type="spellEnd"/>
      <w:r>
        <w:t xml:space="preserve"> of gravity</w:t>
      </w:r>
    </w:p>
    <w:p w:rsidR="00B66D55" w:rsidRDefault="00B66D55" w:rsidP="00B66D55">
      <w:pPr>
        <w:pStyle w:val="ListParagraph"/>
        <w:numPr>
          <w:ilvl w:val="0"/>
          <w:numId w:val="41"/>
        </w:numPr>
      </w:pPr>
      <w:r>
        <w:t xml:space="preserve">Standard rigging arrangements </w:t>
      </w:r>
    </w:p>
    <w:p w:rsidR="000B7AEB" w:rsidRDefault="002E33BC" w:rsidP="00921A1D">
      <w:r>
        <w:t>Complex</w:t>
      </w:r>
      <w:r w:rsidR="000B7AEB">
        <w:t xml:space="preserve"> Lift </w:t>
      </w:r>
    </w:p>
    <w:p w:rsidR="000B7AEB" w:rsidRDefault="000B7AEB" w:rsidP="00921A1D">
      <w:proofErr w:type="gramStart"/>
      <w:r>
        <w:t>A</w:t>
      </w:r>
      <w:r w:rsidR="002E33BC">
        <w:t>n</w:t>
      </w:r>
      <w:proofErr w:type="gramEnd"/>
      <w:r>
        <w:t xml:space="preserve"> </w:t>
      </w:r>
      <w:r w:rsidR="002E33BC">
        <w:t>complex</w:t>
      </w:r>
      <w:r>
        <w:t xml:space="preserve"> lift is defined as a non-routine lift requiring detailed planning and additional or unusual precautions.</w:t>
      </w:r>
    </w:p>
    <w:p w:rsidR="000B7AEB" w:rsidRDefault="002E33BC" w:rsidP="00921A1D">
      <w:r>
        <w:t>Complex</w:t>
      </w:r>
      <w:r w:rsidR="000B7AEB">
        <w:t xml:space="preserve"> lifts include:</w:t>
      </w:r>
    </w:p>
    <w:p w:rsidR="000B7AEB" w:rsidRDefault="000B7AEB" w:rsidP="000B7AEB">
      <w:pPr>
        <w:pStyle w:val="ListParagraph"/>
        <w:numPr>
          <w:ilvl w:val="0"/>
          <w:numId w:val="40"/>
        </w:numPr>
      </w:pPr>
      <w:r>
        <w:t xml:space="preserve">Lifts </w:t>
      </w:r>
      <w:r w:rsidR="0044212F">
        <w:t>made when the load weight is 75%</w:t>
      </w:r>
      <w:r>
        <w:t xml:space="preserve"> or more of the rated capacity of the crane; lifts that require the load to be lifted, swung or placed out of the operators view; of lifts made with more than one crane;</w:t>
      </w:r>
    </w:p>
    <w:p w:rsidR="000B7AEB" w:rsidRDefault="000B7AEB" w:rsidP="000B7AEB">
      <w:pPr>
        <w:pStyle w:val="ListParagraph"/>
        <w:numPr>
          <w:ilvl w:val="0"/>
          <w:numId w:val="40"/>
        </w:numPr>
      </w:pPr>
      <w:r>
        <w:t>Lifts using more than one hoist; lifts involving non-routine or technically difficult rigging arrangements; hoisting personnel with a crane or derrick;</w:t>
      </w:r>
    </w:p>
    <w:p w:rsidR="0044212F" w:rsidRDefault="000B7AEB" w:rsidP="000B7AEB">
      <w:pPr>
        <w:pStyle w:val="ListParagraph"/>
        <w:numPr>
          <w:ilvl w:val="0"/>
          <w:numId w:val="40"/>
        </w:numPr>
      </w:pPr>
      <w:r>
        <w:t>Lifts involving hazardous materials (e.g.</w:t>
      </w:r>
      <w:r w:rsidR="0044212F">
        <w:t>, explosives, highly volatile substances); lifts involving submerged loads; lifts without the use of outriggers</w:t>
      </w:r>
    </w:p>
    <w:p w:rsidR="000B7AEB" w:rsidRDefault="0044212F" w:rsidP="000B7AEB">
      <w:pPr>
        <w:pStyle w:val="ListParagraph"/>
        <w:numPr>
          <w:ilvl w:val="0"/>
          <w:numId w:val="40"/>
        </w:numPr>
      </w:pPr>
      <w:r>
        <w:t xml:space="preserve">Using on-rubber load charts; lifts where the </w:t>
      </w:r>
      <w:proofErr w:type="spellStart"/>
      <w:r>
        <w:t>centre</w:t>
      </w:r>
      <w:proofErr w:type="spellEnd"/>
      <w:r>
        <w:t xml:space="preserve"> of gravity could change; or any lift that the crane operator believes should be </w:t>
      </w:r>
      <w:r w:rsidR="002E33BC">
        <w:t>classified as complex</w:t>
      </w:r>
      <w:r>
        <w:t>.</w:t>
      </w:r>
      <w:r w:rsidR="000B7AEB">
        <w:t xml:space="preserve">  </w:t>
      </w:r>
    </w:p>
    <w:p w:rsidR="00921A1D" w:rsidRDefault="00921A1D" w:rsidP="0044212F">
      <w:pPr>
        <w:pStyle w:val="LCPLBullet1"/>
      </w:pPr>
      <w:r w:rsidRPr="00446F1F">
        <w:t xml:space="preserve">All lifting inserts on tilt-up and pre-cast concrete construction must comply with the requirements of </w:t>
      </w:r>
      <w:r w:rsidR="00501DAF" w:rsidRPr="00616CC8">
        <w:t>ACOP Safe Handling, Transportation &amp; erection of Pre-cast Concrete</w:t>
      </w:r>
      <w:r w:rsidRPr="00501DAF">
        <w:t>.</w:t>
      </w:r>
    </w:p>
    <w:p w:rsidR="00921A1D" w:rsidRPr="008B0544" w:rsidRDefault="00921A1D" w:rsidP="009178CD">
      <w:pPr>
        <w:pStyle w:val="Heading5"/>
        <w:ind w:left="1080"/>
      </w:pPr>
      <w:r>
        <w:t>Multiple Crane Lifts - De-rating</w:t>
      </w:r>
    </w:p>
    <w:p w:rsidR="00921A1D" w:rsidRDefault="00921A1D" w:rsidP="00C80BBC">
      <w:r>
        <w:t>For multiple crane lifts, the minimum capacity requirements for each crane</w:t>
      </w:r>
      <w:r w:rsidR="00C80BBC">
        <w:t xml:space="preserve"> is to be </w:t>
      </w:r>
      <w:r>
        <w:t>appl</w:t>
      </w:r>
      <w:r w:rsidR="00C80BBC">
        <w:t>ied</w:t>
      </w:r>
      <w:r>
        <w:t xml:space="preserve"> in accordance with </w:t>
      </w:r>
      <w:r w:rsidR="005B3D6A">
        <w:t>ACOP Cranes</w:t>
      </w:r>
      <w:r w:rsidR="00F354B7">
        <w:t xml:space="preserve"> and </w:t>
      </w:r>
      <w:r w:rsidR="00C80BBC">
        <w:t xml:space="preserve">the </w:t>
      </w:r>
      <w:r w:rsidR="00F354B7">
        <w:t>Crane association Safety Manual</w:t>
      </w:r>
      <w:r>
        <w:t>.</w:t>
      </w:r>
      <w:r w:rsidR="002E33BC">
        <w:t xml:space="preserve"> The Crane Association provides a Lift Planning Document for Multi-crane Lifts.</w:t>
      </w:r>
    </w:p>
    <w:p w:rsidR="00A74069" w:rsidRDefault="00A74069" w:rsidP="00C80BBC"/>
    <w:p w:rsidR="00A74069" w:rsidRDefault="00A74069" w:rsidP="00C80BBC"/>
    <w:p w:rsidR="00A74069" w:rsidRDefault="00A74069" w:rsidP="00C80BBC"/>
    <w:p w:rsidR="00921A1D" w:rsidRDefault="00921A1D" w:rsidP="00C80BBC">
      <w:pPr>
        <w:pStyle w:val="Heading4"/>
        <w:ind w:left="720"/>
      </w:pPr>
      <w:r>
        <w:lastRenderedPageBreak/>
        <w:t>De</w:t>
      </w:r>
      <w:r w:rsidRPr="00362B73">
        <w:t xml:space="preserve">velop </w:t>
      </w:r>
      <w:r w:rsidR="00092FAB">
        <w:t xml:space="preserve">JSEA or </w:t>
      </w:r>
      <w:r w:rsidR="008B299C">
        <w:t>SH&amp;EWMS</w:t>
      </w:r>
    </w:p>
    <w:p w:rsidR="00921A1D" w:rsidRPr="00362B73" w:rsidRDefault="00921A1D" w:rsidP="00921A1D">
      <w:pPr>
        <w:pStyle w:val="LCPLItalic"/>
      </w:pPr>
      <w:r w:rsidRPr="00362B73">
        <w:t xml:space="preserve">Accountability: </w:t>
      </w:r>
      <w:r>
        <w:t>Lifting Coordinator; Crane Operator; Rigger; Dogger</w:t>
      </w:r>
    </w:p>
    <w:p w:rsidR="00921A1D" w:rsidRDefault="00921A1D" w:rsidP="00921A1D">
      <w:pPr>
        <w:pStyle w:val="LCPLBullet1"/>
      </w:pPr>
      <w:r>
        <w:t xml:space="preserve">Develop a </w:t>
      </w:r>
      <w:r w:rsidR="00092FAB">
        <w:t xml:space="preserve">Job Safety </w:t>
      </w:r>
      <w:r>
        <w:t xml:space="preserve">and Environment </w:t>
      </w:r>
      <w:r w:rsidR="00092FAB">
        <w:t>Analysis</w:t>
      </w:r>
      <w:r>
        <w:t xml:space="preserve"> (</w:t>
      </w:r>
      <w:r w:rsidR="00092FAB">
        <w:t>JSEA</w:t>
      </w:r>
      <w:r w:rsidR="00D84A17">
        <w:t xml:space="preserve"> or SH&amp;EWMS</w:t>
      </w:r>
      <w:r>
        <w:t>)</w:t>
      </w:r>
      <w:r w:rsidR="00092FAB">
        <w:t xml:space="preserve"> </w:t>
      </w:r>
      <w:r>
        <w:t xml:space="preserve">for each </w:t>
      </w:r>
      <w:r w:rsidRPr="00362B73">
        <w:t xml:space="preserve">task involving </w:t>
      </w:r>
      <w:r>
        <w:t xml:space="preserve">a </w:t>
      </w:r>
      <w:proofErr w:type="gramStart"/>
      <w:r>
        <w:t>lifting operations</w:t>
      </w:r>
      <w:proofErr w:type="gramEnd"/>
      <w:r>
        <w:t xml:space="preserve"> and the use of crane(s).</w:t>
      </w:r>
    </w:p>
    <w:p w:rsidR="00921A1D" w:rsidRDefault="00F354B7" w:rsidP="00921A1D">
      <w:pPr>
        <w:pStyle w:val="LCPLBullet1"/>
      </w:pPr>
      <w:r>
        <w:t>Ensure to follow the Hierarchy of Control as per the Health &amp; Safety Act 1992</w:t>
      </w:r>
    </w:p>
    <w:p w:rsidR="00921A1D" w:rsidRDefault="00921A1D" w:rsidP="00921A1D">
      <w:pPr>
        <w:pStyle w:val="LCPLBullet1"/>
      </w:pPr>
      <w:r>
        <w:t xml:space="preserve">Lifting operations associated with the use of cranes will vary depending on the type of crane selected, work area preparation and operational procedures. </w:t>
      </w:r>
      <w:r w:rsidR="00092FAB">
        <w:t xml:space="preserve">JSEA or </w:t>
      </w:r>
      <w:r w:rsidR="00D84A17">
        <w:t>SH&amp;EWMS</w:t>
      </w:r>
      <w:r w:rsidR="00092FAB">
        <w:t xml:space="preserve"> </w:t>
      </w:r>
      <w:r>
        <w:t>should address as a minimum:</w:t>
      </w:r>
    </w:p>
    <w:p w:rsidR="00921A1D" w:rsidRDefault="00921A1D" w:rsidP="00921A1D">
      <w:pPr>
        <w:pStyle w:val="LCPLBullet2"/>
      </w:pPr>
      <w:r>
        <w:t>Location and details of ground conditions including:</w:t>
      </w:r>
    </w:p>
    <w:p w:rsidR="00921A1D" w:rsidRDefault="00921A1D" w:rsidP="00921A1D">
      <w:pPr>
        <w:pStyle w:val="LCPLBullet3"/>
      </w:pPr>
      <w:r>
        <w:t xml:space="preserve">Ground services - electrical, water, gas </w:t>
      </w:r>
      <w:proofErr w:type="spellStart"/>
      <w:r>
        <w:t>etc</w:t>
      </w:r>
      <w:proofErr w:type="spellEnd"/>
    </w:p>
    <w:p w:rsidR="00921A1D" w:rsidRDefault="00921A1D" w:rsidP="00921A1D">
      <w:pPr>
        <w:pStyle w:val="LCPLBullet3"/>
      </w:pPr>
      <w:r>
        <w:t>Uncompacted ground</w:t>
      </w:r>
    </w:p>
    <w:p w:rsidR="00921A1D" w:rsidRDefault="00921A1D" w:rsidP="00921A1D">
      <w:pPr>
        <w:pStyle w:val="LCPLBullet3"/>
      </w:pPr>
      <w:r>
        <w:t xml:space="preserve">Locations of embankments and soft </w:t>
      </w:r>
      <w:r w:rsidR="00092FAB">
        <w:t>surfaces</w:t>
      </w:r>
    </w:p>
    <w:p w:rsidR="00921A1D" w:rsidRDefault="00921A1D" w:rsidP="00921A1D">
      <w:pPr>
        <w:pStyle w:val="LCPLBullet2"/>
      </w:pPr>
      <w:r>
        <w:t>Load and other restrictions, including:</w:t>
      </w:r>
    </w:p>
    <w:p w:rsidR="00921A1D" w:rsidRDefault="00921A1D" w:rsidP="00921A1D">
      <w:pPr>
        <w:pStyle w:val="LCPLBullet3"/>
      </w:pPr>
      <w:r>
        <w:t xml:space="preserve">Overhead structures (jump form, concrete pumps, other cranes, buildings </w:t>
      </w:r>
      <w:proofErr w:type="spellStart"/>
      <w:r>
        <w:t>etc</w:t>
      </w:r>
      <w:proofErr w:type="spellEnd"/>
      <w:r>
        <w:t>)</w:t>
      </w:r>
    </w:p>
    <w:p w:rsidR="00921A1D" w:rsidRDefault="00921A1D" w:rsidP="00921A1D">
      <w:pPr>
        <w:pStyle w:val="LCPLBullet3"/>
      </w:pPr>
      <w:r>
        <w:t>Necessary load / working requirements (mass / nature of loads, frequency, positioning)</w:t>
      </w:r>
    </w:p>
    <w:p w:rsidR="00921A1D" w:rsidRDefault="00921A1D" w:rsidP="00921A1D">
      <w:pPr>
        <w:pStyle w:val="LCPLBullet3"/>
      </w:pPr>
      <w:r>
        <w:t>Foreseeable operating limitations</w:t>
      </w:r>
    </w:p>
    <w:p w:rsidR="00921A1D" w:rsidRDefault="00921A1D" w:rsidP="00921A1D">
      <w:pPr>
        <w:pStyle w:val="LCPLBullet3"/>
      </w:pPr>
      <w:r>
        <w:t>Load limits on local roads</w:t>
      </w:r>
    </w:p>
    <w:p w:rsidR="00921A1D" w:rsidRDefault="00921A1D" w:rsidP="00921A1D">
      <w:pPr>
        <w:pStyle w:val="LCPLBullet3"/>
      </w:pPr>
      <w:r>
        <w:t>Width of local roads when operating adjacent to them</w:t>
      </w:r>
    </w:p>
    <w:p w:rsidR="00921A1D" w:rsidRDefault="00921A1D" w:rsidP="00921A1D">
      <w:pPr>
        <w:pStyle w:val="LCPLBullet3"/>
      </w:pPr>
      <w:r>
        <w:t xml:space="preserve">Issues relating to delivery requirements (operating times, noise restrictions, community restrictions </w:t>
      </w:r>
      <w:proofErr w:type="spellStart"/>
      <w:r>
        <w:t>etc</w:t>
      </w:r>
      <w:proofErr w:type="spellEnd"/>
      <w:r>
        <w:t>)</w:t>
      </w:r>
    </w:p>
    <w:p w:rsidR="00921A1D" w:rsidRDefault="00921A1D" w:rsidP="00921A1D">
      <w:pPr>
        <w:pStyle w:val="LCPLBullet2"/>
      </w:pPr>
      <w:r>
        <w:t>Hazardous activities (tasks that present increased risk); and</w:t>
      </w:r>
    </w:p>
    <w:p w:rsidR="00921A1D" w:rsidRPr="00835B7A" w:rsidRDefault="00921A1D" w:rsidP="00921A1D">
      <w:pPr>
        <w:pStyle w:val="LCPLBullet2"/>
      </w:pPr>
      <w:r>
        <w:t>Operational issues (general operational risks).</w:t>
      </w:r>
    </w:p>
    <w:p w:rsidR="00921A1D" w:rsidRPr="00835B7A" w:rsidRDefault="00921A1D" w:rsidP="00921A1D">
      <w:pPr>
        <w:pStyle w:val="LCPLBullet1"/>
      </w:pPr>
      <w:r>
        <w:t xml:space="preserve">Before commencing work, communicate the requirements of the </w:t>
      </w:r>
      <w:r w:rsidR="00092FAB">
        <w:t>JSEA</w:t>
      </w:r>
      <w:r>
        <w:t xml:space="preserve"> to all personnel involved in lifting operations and the use of cranes.</w:t>
      </w:r>
    </w:p>
    <w:p w:rsidR="00921A1D" w:rsidRDefault="00921A1D" w:rsidP="00921A1D">
      <w:pPr>
        <w:pStyle w:val="LCPLBullet1"/>
      </w:pPr>
      <w:r w:rsidRPr="00835B7A">
        <w:t xml:space="preserve">Review and update the </w:t>
      </w:r>
      <w:r w:rsidR="00092FAB">
        <w:t>JSEA</w:t>
      </w:r>
      <w:r w:rsidRPr="00835B7A">
        <w:t xml:space="preserve"> following any changes to the activity or working environment.</w:t>
      </w:r>
    </w:p>
    <w:p w:rsidR="0017185C" w:rsidRPr="007C10A8" w:rsidRDefault="0017185C" w:rsidP="0017185C">
      <w:pPr>
        <w:pStyle w:val="Heading5"/>
        <w:ind w:left="1080"/>
      </w:pPr>
      <w:r>
        <w:t>Identify Hazards and Assess Risks</w:t>
      </w:r>
    </w:p>
    <w:p w:rsidR="0017185C" w:rsidRDefault="0017185C" w:rsidP="0017185C">
      <w:pPr>
        <w:pStyle w:val="LCPLItalic"/>
      </w:pPr>
      <w:r w:rsidRPr="009A2738">
        <w:t xml:space="preserve">Accountability: </w:t>
      </w:r>
      <w:r>
        <w:t>Contractor Director / Manager</w:t>
      </w:r>
    </w:p>
    <w:p w:rsidR="0017185C" w:rsidRDefault="0017185C" w:rsidP="0017185C">
      <w:pPr>
        <w:pStyle w:val="LCPLBullet1"/>
      </w:pPr>
      <w:r>
        <w:t>Review the Work Method Statement (Work Breakdown Structure) to identify the tasks associated with lifting operations and the use of cranes and the hazards that arise from them.</w:t>
      </w:r>
    </w:p>
    <w:p w:rsidR="0017185C" w:rsidRDefault="0017185C" w:rsidP="0017185C">
      <w:pPr>
        <w:pStyle w:val="LCPLBullet2"/>
      </w:pPr>
      <w:r>
        <w:lastRenderedPageBreak/>
        <w:t>Key hazardous events may include but not limited to:</w:t>
      </w:r>
    </w:p>
    <w:p w:rsidR="0017185C" w:rsidRDefault="0017185C" w:rsidP="0017185C">
      <w:pPr>
        <w:pStyle w:val="LCPLBullet3"/>
      </w:pPr>
      <w:r>
        <w:t>Overturn/Collapse of Lifting</w:t>
      </w:r>
    </w:p>
    <w:p w:rsidR="0017185C" w:rsidRDefault="0017185C" w:rsidP="0017185C">
      <w:pPr>
        <w:pStyle w:val="LCPLBullet3"/>
      </w:pPr>
      <w:r>
        <w:t>Person(s) struck by falling objects - loss of loads</w:t>
      </w:r>
    </w:p>
    <w:p w:rsidR="0017185C" w:rsidRDefault="0017185C" w:rsidP="0017185C">
      <w:pPr>
        <w:pStyle w:val="LCPLBullet3"/>
      </w:pPr>
      <w:r>
        <w:t>Contact with overhead powerlines</w:t>
      </w:r>
    </w:p>
    <w:p w:rsidR="0017185C" w:rsidRDefault="0017185C" w:rsidP="0017185C">
      <w:pPr>
        <w:pStyle w:val="LCPLBullet3"/>
      </w:pPr>
      <w:r>
        <w:t>Persons being struck/crushed by moving plant</w:t>
      </w:r>
    </w:p>
    <w:p w:rsidR="0017185C" w:rsidRDefault="0017185C" w:rsidP="0017185C">
      <w:pPr>
        <w:pStyle w:val="LCPLBullet1"/>
      </w:pPr>
      <w:r>
        <w:t>Record the risks arising from those hazards and develop JSEA (Risk Treatment Plans).</w:t>
      </w:r>
    </w:p>
    <w:p w:rsidR="0017185C" w:rsidRDefault="0017185C" w:rsidP="0017185C">
      <w:pPr>
        <w:pStyle w:val="LCPLBullet1"/>
      </w:pPr>
      <w:r>
        <w:t xml:space="preserve">JSEA shall consider the Hierarchy </w:t>
      </w:r>
      <w:proofErr w:type="gramStart"/>
      <w:r>
        <w:t>Of</w:t>
      </w:r>
      <w:proofErr w:type="gramEnd"/>
      <w:r>
        <w:t xml:space="preserve"> Control, working from the most effective controls to the least effective starting with elimination, taking all practical steps to. </w:t>
      </w:r>
    </w:p>
    <w:p w:rsidR="0017185C" w:rsidRDefault="0017185C" w:rsidP="0017185C">
      <w:pPr>
        <w:pStyle w:val="LCPLBullet1"/>
        <w:numPr>
          <w:ilvl w:val="0"/>
          <w:numId w:val="0"/>
        </w:numPr>
        <w:ind w:left="360"/>
      </w:pPr>
      <w:r>
        <w:t>For example:</w:t>
      </w:r>
    </w:p>
    <w:p w:rsidR="0017185C" w:rsidRDefault="0017185C" w:rsidP="0017185C">
      <w:pPr>
        <w:pStyle w:val="LCPLBullet2"/>
      </w:pPr>
      <w:r>
        <w:t>Eliminate:</w:t>
      </w:r>
    </w:p>
    <w:p w:rsidR="0017185C" w:rsidRDefault="0017185C" w:rsidP="0017185C">
      <w:pPr>
        <w:pStyle w:val="LCPLBullet3"/>
      </w:pPr>
      <w:r>
        <w:t>use hoists and lift cages</w:t>
      </w:r>
    </w:p>
    <w:p w:rsidR="0017185C" w:rsidRDefault="0017185C" w:rsidP="0017185C">
      <w:pPr>
        <w:pStyle w:val="LCPLBullet3"/>
      </w:pPr>
      <w:r>
        <w:t>use construction methodologies that eliminate requirements for some lifts</w:t>
      </w:r>
    </w:p>
    <w:p w:rsidR="0017185C" w:rsidRDefault="0017185C" w:rsidP="0017185C">
      <w:pPr>
        <w:pStyle w:val="LCPLBullet2"/>
      </w:pPr>
      <w:r>
        <w:t>Substitute:</w:t>
      </w:r>
    </w:p>
    <w:p w:rsidR="0017185C" w:rsidRDefault="0017185C" w:rsidP="0017185C">
      <w:pPr>
        <w:pStyle w:val="LCPLBullet3"/>
      </w:pPr>
      <w:r>
        <w:t>avoid multiple lifts by use of a higher Safe Working Load (SWL) capacity crane where possible</w:t>
      </w:r>
    </w:p>
    <w:p w:rsidR="0017185C" w:rsidRPr="00145DA0" w:rsidRDefault="0017185C" w:rsidP="0017185C">
      <w:pPr>
        <w:pStyle w:val="LCPLBullet3"/>
      </w:pPr>
      <w:r>
        <w:t>u</w:t>
      </w:r>
      <w:r w:rsidRPr="00145DA0">
        <w:t xml:space="preserve">se hydraulic </w:t>
      </w:r>
      <w:r>
        <w:t>hoist</w:t>
      </w:r>
      <w:r w:rsidRPr="00145DA0">
        <w:t>s</w:t>
      </w:r>
    </w:p>
    <w:p w:rsidR="0017185C" w:rsidRDefault="0017185C" w:rsidP="0017185C">
      <w:pPr>
        <w:pStyle w:val="LCPLBullet2"/>
      </w:pPr>
      <w:r>
        <w:t xml:space="preserve">Isolate: </w:t>
      </w:r>
    </w:p>
    <w:p w:rsidR="0017185C" w:rsidRDefault="0017185C" w:rsidP="0017185C">
      <w:pPr>
        <w:pStyle w:val="LCPLBullet3"/>
      </w:pPr>
      <w:r>
        <w:t>create exclusion zones using physical barriers</w:t>
      </w:r>
    </w:p>
    <w:p w:rsidR="0017185C" w:rsidRDefault="0017185C" w:rsidP="0017185C">
      <w:pPr>
        <w:pStyle w:val="LCPLBullet3"/>
      </w:pPr>
      <w:r>
        <w:t>enforce o</w:t>
      </w:r>
      <w:r w:rsidRPr="00145DA0">
        <w:t>perator protection zones on vehicle l</w:t>
      </w:r>
      <w:r>
        <w:t>oading cranes</w:t>
      </w:r>
    </w:p>
    <w:p w:rsidR="0017185C" w:rsidRPr="00145DA0" w:rsidRDefault="0017185C" w:rsidP="0017185C">
      <w:pPr>
        <w:pStyle w:val="LCPLBullet3"/>
      </w:pPr>
      <w:r>
        <w:t>deploy p</w:t>
      </w:r>
      <w:r w:rsidRPr="00145DA0">
        <w:t>hysical barriers to protect crane outriggers from impact</w:t>
      </w:r>
    </w:p>
    <w:p w:rsidR="0017185C" w:rsidRDefault="0017185C" w:rsidP="0017185C">
      <w:pPr>
        <w:pStyle w:val="LCPLBullet2"/>
      </w:pPr>
      <w:r>
        <w:t>Engineering:</w:t>
      </w:r>
    </w:p>
    <w:p w:rsidR="0017185C" w:rsidRDefault="0017185C" w:rsidP="0017185C">
      <w:pPr>
        <w:pStyle w:val="LCPLBullet3"/>
      </w:pPr>
      <w:r>
        <w:t>restrict over</w:t>
      </w:r>
      <w:r w:rsidRPr="00145DA0">
        <w:t>lo</w:t>
      </w:r>
      <w:r>
        <w:t xml:space="preserve">ad movements with </w:t>
      </w:r>
      <w:r w:rsidRPr="00072E8E">
        <w:t>limiters</w:t>
      </w:r>
      <w:r>
        <w:t xml:space="preserve"> (as per design)</w:t>
      </w:r>
    </w:p>
    <w:p w:rsidR="0017185C" w:rsidRDefault="0017185C" w:rsidP="0017185C">
      <w:pPr>
        <w:pStyle w:val="LCPLBullet3"/>
      </w:pPr>
      <w:r>
        <w:t>e</w:t>
      </w:r>
      <w:r w:rsidRPr="00145DA0">
        <w:t>nginee</w:t>
      </w:r>
      <w:r>
        <w:t>red lifting lugs on equipment</w:t>
      </w:r>
    </w:p>
    <w:p w:rsidR="0017185C" w:rsidRPr="00145DA0" w:rsidRDefault="0017185C" w:rsidP="0017185C">
      <w:pPr>
        <w:pStyle w:val="LCPLBullet3"/>
      </w:pPr>
      <w:r>
        <w:t>g</w:t>
      </w:r>
      <w:r w:rsidRPr="00145DA0">
        <w:t>eotechnical assessment of ground conditions</w:t>
      </w:r>
      <w:r>
        <w:t xml:space="preserve"> where required</w:t>
      </w:r>
    </w:p>
    <w:p w:rsidR="0017185C" w:rsidRDefault="0017185C" w:rsidP="0017185C">
      <w:pPr>
        <w:pStyle w:val="LCPLBullet2"/>
      </w:pPr>
      <w:r>
        <w:t>Administrative:</w:t>
      </w:r>
    </w:p>
    <w:p w:rsidR="0017185C" w:rsidRDefault="0017185C" w:rsidP="0017185C">
      <w:pPr>
        <w:pStyle w:val="LCPLBullet3"/>
      </w:pPr>
      <w:r>
        <w:t xml:space="preserve">A Permit to </w:t>
      </w:r>
      <w:proofErr w:type="gramStart"/>
      <w:r>
        <w:t>Work  for</w:t>
      </w:r>
      <w:proofErr w:type="gramEnd"/>
      <w:r>
        <w:t xml:space="preserve"> the use of use of </w:t>
      </w:r>
      <w:r w:rsidR="00C51CC8">
        <w:t>Crane Lifted Platforms (</w:t>
      </w:r>
      <w:r>
        <w:t>Workboxes</w:t>
      </w:r>
      <w:r w:rsidR="00C51CC8">
        <w:t>)</w:t>
      </w:r>
    </w:p>
    <w:p w:rsidR="0017185C" w:rsidRDefault="0017185C" w:rsidP="0017185C">
      <w:pPr>
        <w:pStyle w:val="LCPLBullet3"/>
      </w:pPr>
      <w:r>
        <w:t xml:space="preserve">All </w:t>
      </w:r>
      <w:proofErr w:type="gramStart"/>
      <w:r>
        <w:t>routine  lifts</w:t>
      </w:r>
      <w:proofErr w:type="gramEnd"/>
      <w:r>
        <w:t xml:space="preserve"> with Pre-lift assessments – Crane Association lift plan or Company specific lift plan</w:t>
      </w:r>
    </w:p>
    <w:p w:rsidR="0017185C" w:rsidRDefault="0017185C" w:rsidP="0017185C">
      <w:pPr>
        <w:pStyle w:val="LCPLBullet3"/>
      </w:pPr>
      <w:r>
        <w:t xml:space="preserve">Define </w:t>
      </w:r>
      <w:r w:rsidR="002E33BC">
        <w:t>complex</w:t>
      </w:r>
      <w:r>
        <w:t xml:space="preserve"> lifts in accordance with Crane Association criteria </w:t>
      </w:r>
    </w:p>
    <w:p w:rsidR="0017185C" w:rsidRDefault="002E33BC" w:rsidP="0017185C">
      <w:pPr>
        <w:pStyle w:val="LCPLBullet3"/>
      </w:pPr>
      <w:r>
        <w:t>Complex</w:t>
      </w:r>
      <w:r w:rsidR="0017185C">
        <w:t xml:space="preserve"> lifts to be managed by </w:t>
      </w:r>
      <w:r w:rsidR="00F01B31">
        <w:t xml:space="preserve">Advanced </w:t>
      </w:r>
      <w:r w:rsidR="0017185C">
        <w:t>Lift Plans</w:t>
      </w:r>
    </w:p>
    <w:p w:rsidR="0017185C" w:rsidRDefault="0017185C" w:rsidP="0017185C">
      <w:pPr>
        <w:pStyle w:val="LCPLBullet3"/>
      </w:pPr>
      <w:r>
        <w:t xml:space="preserve">Job Safety Environment Analysis or equivalent to be completed   </w:t>
      </w:r>
    </w:p>
    <w:p w:rsidR="0017185C" w:rsidRDefault="0017185C" w:rsidP="0017185C">
      <w:pPr>
        <w:pStyle w:val="LCPLBullet3"/>
      </w:pPr>
      <w:r>
        <w:t>test lift with known weight</w:t>
      </w:r>
    </w:p>
    <w:p w:rsidR="0017185C" w:rsidRDefault="0017185C" w:rsidP="0017185C">
      <w:pPr>
        <w:pStyle w:val="LCPLBullet3"/>
      </w:pPr>
      <w:r>
        <w:t>inspection and maintenance regime in accordance with the ACOP</w:t>
      </w:r>
    </w:p>
    <w:p w:rsidR="0017185C" w:rsidRDefault="0017185C" w:rsidP="0017185C">
      <w:pPr>
        <w:pStyle w:val="LCPLBullet3"/>
      </w:pPr>
      <w:r>
        <w:lastRenderedPageBreak/>
        <w:t>t</w:t>
      </w:r>
      <w:r w:rsidRPr="00145DA0">
        <w:t>esting and certification of cranes and lifting equipmen</w:t>
      </w:r>
      <w:r>
        <w:t>t in accordance with the ACOP</w:t>
      </w:r>
    </w:p>
    <w:p w:rsidR="0017185C" w:rsidRPr="00145DA0" w:rsidRDefault="0017185C" w:rsidP="0017185C">
      <w:pPr>
        <w:pStyle w:val="LCPLBullet3"/>
      </w:pPr>
      <w:r>
        <w:t>T</w:t>
      </w:r>
      <w:r w:rsidRPr="00145DA0">
        <w:t>raining</w:t>
      </w:r>
      <w:r>
        <w:t xml:space="preserve"> and Verification of Competency for Crane Operator, Rigger, </w:t>
      </w:r>
      <w:proofErr w:type="spellStart"/>
      <w:r>
        <w:t>Dogman</w:t>
      </w:r>
      <w:proofErr w:type="spellEnd"/>
      <w:r>
        <w:t xml:space="preserve">, Lifting Coordinator, Lifting Supervisor </w:t>
      </w:r>
      <w:proofErr w:type="spellStart"/>
      <w:r>
        <w:t>etc</w:t>
      </w:r>
      <w:proofErr w:type="spellEnd"/>
    </w:p>
    <w:p w:rsidR="0017185C" w:rsidRDefault="0017185C" w:rsidP="0017185C">
      <w:pPr>
        <w:pStyle w:val="LCPLBullet2"/>
      </w:pPr>
      <w:r>
        <w:t>PPE:</w:t>
      </w:r>
    </w:p>
    <w:p w:rsidR="0017185C" w:rsidRDefault="0017185C" w:rsidP="0017185C">
      <w:pPr>
        <w:pStyle w:val="LCPLBullet3"/>
      </w:pPr>
      <w:r>
        <w:t>In accordance with site requirements</w:t>
      </w:r>
    </w:p>
    <w:p w:rsidR="0017185C" w:rsidRDefault="0017185C" w:rsidP="0017185C">
      <w:pPr>
        <w:pStyle w:val="LCPLBullet1"/>
      </w:pPr>
      <w:r>
        <w:t>Conduct regular risk reviews</w:t>
      </w:r>
      <w:r w:rsidRPr="002A0CD5">
        <w:t xml:space="preserve"> </w:t>
      </w:r>
      <w:r>
        <w:t>to ensure the risks are controlled in accordance with the defined JSEA.</w:t>
      </w:r>
    </w:p>
    <w:p w:rsidR="0017185C" w:rsidRDefault="0017185C" w:rsidP="0017185C">
      <w:pPr>
        <w:pStyle w:val="LCPLBullet2"/>
      </w:pPr>
      <w:r>
        <w:t>Periodic review intervals shall be determined by the current risk ratings.</w:t>
      </w:r>
    </w:p>
    <w:p w:rsidR="0017185C" w:rsidRDefault="0017185C" w:rsidP="0017185C">
      <w:pPr>
        <w:pStyle w:val="LCPLBullet1"/>
      </w:pPr>
      <w:r>
        <w:t>Reactive reviews are required whenever there is a change in task, are significant safety events or situations that may impact the lifting activity.</w:t>
      </w:r>
    </w:p>
    <w:p w:rsidR="00921A1D" w:rsidRDefault="00921A1D" w:rsidP="00C80BBC">
      <w:pPr>
        <w:pStyle w:val="Heading5"/>
        <w:ind w:left="1080"/>
      </w:pPr>
      <w:r>
        <w:t>Determine Permit Controls</w:t>
      </w:r>
    </w:p>
    <w:p w:rsidR="00921A1D" w:rsidRDefault="00921A1D" w:rsidP="00921A1D">
      <w:pPr>
        <w:pStyle w:val="LCPLItalic"/>
      </w:pPr>
      <w:r>
        <w:t xml:space="preserve">Accountability: </w:t>
      </w:r>
      <w:r w:rsidRPr="00B96374">
        <w:t>Permit Issuer</w:t>
      </w:r>
      <w:r w:rsidR="0093478C">
        <w:t xml:space="preserve"> – This maybe the service pr</w:t>
      </w:r>
      <w:r w:rsidR="008B299C">
        <w:t xml:space="preserve">ovider, </w:t>
      </w:r>
      <w:r w:rsidR="0093478C">
        <w:t>company</w:t>
      </w:r>
      <w:r w:rsidR="008B299C">
        <w:t xml:space="preserve"> or contractor required</w:t>
      </w:r>
      <w:r w:rsidR="0093478C">
        <w:t xml:space="preserve"> to ensue controls are in place to </w:t>
      </w:r>
      <w:r w:rsidR="002E33BC">
        <w:t>high risk</w:t>
      </w:r>
      <w:r w:rsidR="0093478C">
        <w:t xml:space="preserve"> works.  </w:t>
      </w:r>
    </w:p>
    <w:p w:rsidR="00921A1D" w:rsidRDefault="006E11F7" w:rsidP="00921A1D">
      <w:pPr>
        <w:pStyle w:val="LCPLBullet1"/>
      </w:pPr>
      <w:r>
        <w:t>A</w:t>
      </w:r>
      <w:r w:rsidR="00921A1D">
        <w:t xml:space="preserve"> Permit </w:t>
      </w:r>
      <w:proofErr w:type="gramStart"/>
      <w:r w:rsidR="00921A1D">
        <w:t>To</w:t>
      </w:r>
      <w:proofErr w:type="gramEnd"/>
      <w:r w:rsidR="00921A1D">
        <w:t xml:space="preserve"> Work may be required for work associated with lifting operations, for example</w:t>
      </w:r>
    </w:p>
    <w:p w:rsidR="00921A1D" w:rsidRPr="008B299C" w:rsidRDefault="00921A1D" w:rsidP="00921A1D">
      <w:pPr>
        <w:pStyle w:val="LCPLBullet2"/>
      </w:pPr>
      <w:r w:rsidRPr="008B299C">
        <w:t xml:space="preserve">use of a </w:t>
      </w:r>
      <w:r w:rsidR="00C51CC8">
        <w:t>Crane Lifted Platforms (</w:t>
      </w:r>
      <w:r w:rsidRPr="008B299C">
        <w:t>workbox</w:t>
      </w:r>
      <w:r w:rsidR="00C51CC8">
        <w:t>)</w:t>
      </w:r>
      <w:r w:rsidRPr="008B299C">
        <w:t xml:space="preserve"> for lifting people</w:t>
      </w:r>
      <w:r w:rsidR="004508D7" w:rsidRPr="008B299C">
        <w:t xml:space="preserve">, consider the checks that need to be completed prior to personal being transported in a </w:t>
      </w:r>
      <w:r w:rsidR="00C51CC8">
        <w:t>Crane Lifted Platform (</w:t>
      </w:r>
      <w:r w:rsidR="004508D7" w:rsidRPr="008B299C">
        <w:t>workbox</w:t>
      </w:r>
      <w:r w:rsidR="00C51CC8">
        <w:t>)</w:t>
      </w:r>
      <w:r w:rsidR="004508D7" w:rsidRPr="008B299C">
        <w:t xml:space="preserve">.  </w:t>
      </w:r>
    </w:p>
    <w:p w:rsidR="004508D7" w:rsidRPr="008B299C" w:rsidRDefault="00921A1D" w:rsidP="00921A1D">
      <w:pPr>
        <w:pStyle w:val="LCPLBullet2"/>
      </w:pPr>
      <w:r w:rsidRPr="008B299C">
        <w:t xml:space="preserve">Working </w:t>
      </w:r>
      <w:proofErr w:type="gramStart"/>
      <w:r w:rsidRPr="008B299C">
        <w:t>in the vicinity of</w:t>
      </w:r>
      <w:proofErr w:type="gramEnd"/>
      <w:r w:rsidRPr="008B299C">
        <w:t xml:space="preserve"> powerlines</w:t>
      </w:r>
      <w:r w:rsidR="004508D7" w:rsidRPr="008B299C">
        <w:t>, this maybe a permit by the service owner</w:t>
      </w:r>
    </w:p>
    <w:p w:rsidR="00921A1D" w:rsidRDefault="00921A1D" w:rsidP="00921A1D">
      <w:pPr>
        <w:pStyle w:val="LCPLBullet2"/>
      </w:pPr>
      <w:r>
        <w:t xml:space="preserve">The controls and management processes identified in all applicable Permits </w:t>
      </w:r>
      <w:r w:rsidR="004508D7">
        <w:t>to</w:t>
      </w:r>
      <w:r>
        <w:t xml:space="preserve"> Work must be strictly adhered to.</w:t>
      </w:r>
    </w:p>
    <w:p w:rsidR="00921A1D" w:rsidRDefault="00921A1D" w:rsidP="00C80BBC">
      <w:pPr>
        <w:pStyle w:val="Heading4"/>
        <w:ind w:left="720"/>
      </w:pPr>
      <w:r>
        <w:t xml:space="preserve">Develop </w:t>
      </w:r>
      <w:r w:rsidR="006E11F7">
        <w:t xml:space="preserve">a </w:t>
      </w:r>
      <w:r>
        <w:t xml:space="preserve">Lift Plan </w:t>
      </w:r>
    </w:p>
    <w:p w:rsidR="00921A1D" w:rsidRDefault="00921A1D" w:rsidP="00921A1D">
      <w:pPr>
        <w:pStyle w:val="LCPLItalic"/>
      </w:pPr>
      <w:r w:rsidRPr="0032389F">
        <w:t>Accountability: Lifting Coordinator</w:t>
      </w:r>
      <w:r>
        <w:t>, Lifting Supervisor</w:t>
      </w:r>
      <w:r w:rsidRPr="005564C4">
        <w:t xml:space="preserve"> (where appointed)</w:t>
      </w:r>
    </w:p>
    <w:p w:rsidR="006E11F7" w:rsidRDefault="006E11F7" w:rsidP="00921A1D">
      <w:pPr>
        <w:pStyle w:val="LCPLBullet1"/>
      </w:pPr>
      <w:r>
        <w:t xml:space="preserve">Standard and </w:t>
      </w:r>
      <w:r w:rsidR="002E33BC">
        <w:t>advanced</w:t>
      </w:r>
      <w:r>
        <w:t xml:space="preserve"> lift plans may include the following:</w:t>
      </w:r>
    </w:p>
    <w:p w:rsidR="00921A1D" w:rsidRDefault="00921A1D" w:rsidP="006E11F7">
      <w:pPr>
        <w:pStyle w:val="LCPLBullet1"/>
        <w:ind w:left="1080"/>
      </w:pPr>
      <w:r>
        <w:t xml:space="preserve">All lifts that fall under the </w:t>
      </w:r>
      <w:r w:rsidR="002E33BC">
        <w:t>complex</w:t>
      </w:r>
      <w:r w:rsidRPr="00035AF4">
        <w:t xml:space="preserve"> </w:t>
      </w:r>
      <w:r>
        <w:t xml:space="preserve">category require preparation of a </w:t>
      </w:r>
      <w:r w:rsidR="00BD7EBB">
        <w:t xml:space="preserve">Lift Plan. </w:t>
      </w:r>
    </w:p>
    <w:p w:rsidR="00921A1D" w:rsidRDefault="00921A1D" w:rsidP="006E11F7">
      <w:pPr>
        <w:pStyle w:val="LCPLBullet1"/>
        <w:ind w:left="1080"/>
      </w:pPr>
      <w:r>
        <w:t>The detail required in the Lift Plan shall be determined by the level of risk and complexity. It will clearly address, but not be limited to:</w:t>
      </w:r>
    </w:p>
    <w:p w:rsidR="00921A1D" w:rsidRDefault="00921A1D" w:rsidP="006E11F7">
      <w:pPr>
        <w:pStyle w:val="LCPLBullet2"/>
        <w:ind w:left="1800"/>
      </w:pPr>
      <w:r>
        <w:t>crane details</w:t>
      </w:r>
    </w:p>
    <w:p w:rsidR="00921A1D" w:rsidRDefault="00921A1D" w:rsidP="006E11F7">
      <w:pPr>
        <w:pStyle w:val="LCPLBullet2"/>
        <w:ind w:left="1800"/>
      </w:pPr>
      <w:r>
        <w:t>rigging arrangement drawing</w:t>
      </w:r>
    </w:p>
    <w:p w:rsidR="00921A1D" w:rsidRDefault="00921A1D" w:rsidP="006E11F7">
      <w:pPr>
        <w:pStyle w:val="LCPLBullet2"/>
        <w:ind w:left="1800"/>
      </w:pPr>
      <w:r>
        <w:t>calculation of crane load</w:t>
      </w:r>
    </w:p>
    <w:p w:rsidR="00921A1D" w:rsidRDefault="00921A1D" w:rsidP="006E11F7">
      <w:pPr>
        <w:pStyle w:val="LCPLBullet2"/>
        <w:ind w:left="1800"/>
      </w:pPr>
      <w:r>
        <w:lastRenderedPageBreak/>
        <w:t>crane configuration diagrams in plan and oblique view, or if recalled from a library of crane lift studies, photographs of previous crane set-up</w:t>
      </w:r>
    </w:p>
    <w:p w:rsidR="00921A1D" w:rsidRDefault="00921A1D" w:rsidP="006E11F7">
      <w:pPr>
        <w:pStyle w:val="LCPLBullet2"/>
        <w:ind w:left="1800"/>
      </w:pPr>
      <w:r>
        <w:t>crane lift methodology.</w:t>
      </w:r>
    </w:p>
    <w:p w:rsidR="00921A1D" w:rsidRDefault="00921A1D" w:rsidP="006E11F7">
      <w:pPr>
        <w:pStyle w:val="LCPLBullet1"/>
        <w:ind w:left="1080"/>
      </w:pPr>
      <w:r>
        <w:t>Unless the Lift Plan is being completed immediately before the crane lift is to occur, the Pre-lift Conditions and Final Checks and Sign Off sections do not require completion at this stage.</w:t>
      </w:r>
    </w:p>
    <w:p w:rsidR="00921A1D" w:rsidRDefault="00921A1D" w:rsidP="006E11F7">
      <w:pPr>
        <w:pStyle w:val="LCPLBullet1"/>
        <w:ind w:left="1080"/>
      </w:pPr>
      <w:r>
        <w:t>It is recommended that each site establishes a library of completed crane lift plans that can be reviewed and used for similar lifts in future.</w:t>
      </w:r>
    </w:p>
    <w:p w:rsidR="006E11F7" w:rsidRDefault="00C51CC8" w:rsidP="00921A1D">
      <w:r>
        <w:t>Reference Documents</w:t>
      </w:r>
      <w:r w:rsidR="00921A1D">
        <w:t xml:space="preserve">: </w:t>
      </w:r>
      <w:r w:rsidR="006E11F7">
        <w:t xml:space="preserve">Standard </w:t>
      </w:r>
      <w:r w:rsidR="00F01B31">
        <w:t xml:space="preserve">Lifts </w:t>
      </w:r>
      <w:r w:rsidR="006E11F7">
        <w:t>as per Crane Association forms</w:t>
      </w:r>
      <w:r w:rsidR="00F01B31">
        <w:t>. Advanced Lifts Plans are normally developed using software or cad programs by a competent person.</w:t>
      </w:r>
    </w:p>
    <w:p w:rsidR="00921A1D" w:rsidRDefault="00921A1D" w:rsidP="00C80BBC">
      <w:pPr>
        <w:pStyle w:val="Heading5"/>
        <w:ind w:left="1080"/>
      </w:pPr>
      <w:r>
        <w:t xml:space="preserve">Obtain Lift Plan Approval Sign-off for </w:t>
      </w:r>
      <w:r w:rsidR="002E33BC">
        <w:t>Complex</w:t>
      </w:r>
      <w:r>
        <w:t xml:space="preserve"> Lifts</w:t>
      </w:r>
    </w:p>
    <w:p w:rsidR="00921A1D" w:rsidRDefault="00921A1D" w:rsidP="00921A1D">
      <w:pPr>
        <w:pStyle w:val="LCPLItalic"/>
      </w:pPr>
      <w:r w:rsidRPr="0032389F">
        <w:t>Accountability: Lifting Coordinator</w:t>
      </w:r>
      <w:r>
        <w:t>; Lifting Supervisor</w:t>
      </w:r>
      <w:r w:rsidRPr="005564C4">
        <w:t xml:space="preserve"> (where appointed)</w:t>
      </w:r>
    </w:p>
    <w:p w:rsidR="00921A1D" w:rsidRPr="006E11F7" w:rsidRDefault="00BF4D30" w:rsidP="00921A1D">
      <w:pPr>
        <w:pStyle w:val="LCPLBullet1"/>
      </w:pPr>
      <w:r>
        <w:t>T</w:t>
      </w:r>
      <w:r w:rsidR="00921A1D" w:rsidRPr="006E11F7">
        <w:t xml:space="preserve">he calculations or drawings associated with all </w:t>
      </w:r>
      <w:r w:rsidR="002E33BC">
        <w:t>complex</w:t>
      </w:r>
      <w:r w:rsidR="00921A1D" w:rsidRPr="006E11F7">
        <w:t xml:space="preserve"> lifts and included in the </w:t>
      </w:r>
      <w:r w:rsidR="00F01B31">
        <w:t xml:space="preserve">Advanced </w:t>
      </w:r>
      <w:r w:rsidR="00921A1D" w:rsidRPr="006E11F7">
        <w:t>Lift Plan,</w:t>
      </w:r>
      <w:r w:rsidR="00921A1D" w:rsidRPr="006E11F7" w:rsidDel="001B2F36">
        <w:t xml:space="preserve"> </w:t>
      </w:r>
      <w:r>
        <w:t>may require</w:t>
      </w:r>
      <w:r w:rsidR="00921A1D" w:rsidRPr="006E11F7">
        <w:t xml:space="preserve"> approval from a </w:t>
      </w:r>
      <w:proofErr w:type="spellStart"/>
      <w:r>
        <w:t>a</w:t>
      </w:r>
      <w:proofErr w:type="spellEnd"/>
      <w:r>
        <w:t xml:space="preserve"> </w:t>
      </w:r>
      <w:r w:rsidR="00921A1D" w:rsidRPr="006E11F7">
        <w:t>qual</w:t>
      </w:r>
      <w:r w:rsidR="006E11F7">
        <w:t>ified structural or mechanical E</w:t>
      </w:r>
      <w:r w:rsidR="00921A1D" w:rsidRPr="006E11F7">
        <w:t>ngineer.</w:t>
      </w:r>
    </w:p>
    <w:p w:rsidR="00921A1D" w:rsidRPr="006E11F7" w:rsidRDefault="00921A1D" w:rsidP="00921A1D">
      <w:pPr>
        <w:pStyle w:val="LCPLBullet1"/>
      </w:pPr>
      <w:r w:rsidRPr="006E11F7">
        <w:t xml:space="preserve">Submit and Obtain sign-off of the </w:t>
      </w:r>
      <w:r w:rsidR="00F01B31">
        <w:t xml:space="preserve">Advanced </w:t>
      </w:r>
      <w:r w:rsidRPr="006E11F7">
        <w:t xml:space="preserve">Lift Plan from the Lifting Coordinator (and Lifting Supervisor </w:t>
      </w:r>
      <w:r w:rsidR="00BF4D30">
        <w:t xml:space="preserve">or competent person </w:t>
      </w:r>
      <w:r w:rsidRPr="006E11F7">
        <w:t>where appointed).</w:t>
      </w:r>
    </w:p>
    <w:p w:rsidR="00921A1D" w:rsidRDefault="00921A1D" w:rsidP="00921A1D">
      <w:pPr>
        <w:pStyle w:val="LCPLBullet1"/>
      </w:pPr>
      <w:r w:rsidRPr="006E11F7">
        <w:t>Any issues raised shall be raised and addressed; any minor alterations drawn or written on the plan shall be clearly signed.</w:t>
      </w:r>
    </w:p>
    <w:p w:rsidR="00921A1D" w:rsidRDefault="00921A1D" w:rsidP="00F946AA">
      <w:pPr>
        <w:pStyle w:val="Heading3"/>
      </w:pPr>
      <w:bookmarkStart w:id="19" w:name="_Toc370457910"/>
      <w:r>
        <w:t>Apply Control Measures</w:t>
      </w:r>
      <w:bookmarkEnd w:id="19"/>
    </w:p>
    <w:p w:rsidR="00921A1D" w:rsidRDefault="00921A1D" w:rsidP="00F946AA">
      <w:pPr>
        <w:pStyle w:val="Heading4"/>
        <w:ind w:left="720"/>
      </w:pPr>
      <w:r>
        <w:t>Select and Procure Mobile Crane</w:t>
      </w:r>
    </w:p>
    <w:p w:rsidR="00921A1D" w:rsidRPr="0054131B" w:rsidRDefault="00921A1D" w:rsidP="00921A1D">
      <w:pPr>
        <w:pStyle w:val="LCPLItalic"/>
      </w:pPr>
      <w:r>
        <w:t xml:space="preserve">Accountability: </w:t>
      </w:r>
      <w:r w:rsidR="0093478C">
        <w:t xml:space="preserve">Contractor </w:t>
      </w:r>
      <w:r w:rsidRPr="008125EC">
        <w:t>Director / Manager</w:t>
      </w:r>
    </w:p>
    <w:p w:rsidR="00921A1D" w:rsidRDefault="00921A1D" w:rsidP="00921A1D">
      <w:pPr>
        <w:pStyle w:val="LCPLBullet1"/>
      </w:pPr>
      <w:r>
        <w:t xml:space="preserve">Before selecting a crane for a particular application, all relevant information must be </w:t>
      </w:r>
      <w:proofErr w:type="gramStart"/>
      <w:r>
        <w:t>obtained</w:t>
      </w:r>
      <w:proofErr w:type="gramEnd"/>
      <w:r>
        <w:t xml:space="preserve"> and all relevant operational and risk criteria must be determined.</w:t>
      </w:r>
    </w:p>
    <w:p w:rsidR="00921A1D" w:rsidRPr="00FA1255" w:rsidRDefault="00921A1D" w:rsidP="00921A1D">
      <w:pPr>
        <w:pStyle w:val="LCPLBullet1"/>
      </w:pPr>
      <w:r>
        <w:t xml:space="preserve">Select and procure </w:t>
      </w:r>
      <w:r w:rsidR="00BF4D30">
        <w:t>fit for purpose crane</w:t>
      </w:r>
    </w:p>
    <w:p w:rsidR="00921A1D" w:rsidRPr="00FA1255" w:rsidRDefault="00921A1D" w:rsidP="00921A1D">
      <w:pPr>
        <w:pStyle w:val="LCPLBullet1"/>
      </w:pPr>
      <w:r w:rsidRPr="00FA1255">
        <w:t xml:space="preserve">All cranes and mobile plant </w:t>
      </w:r>
      <w:r w:rsidR="00BF4D30">
        <w:t xml:space="preserve">used for lifting </w:t>
      </w:r>
      <w:r w:rsidRPr="00FA1255">
        <w:t xml:space="preserve">must comply with the </w:t>
      </w:r>
      <w:r w:rsidR="00FA1255" w:rsidRPr="00FA1255">
        <w:t>ACOP Cranes</w:t>
      </w:r>
      <w:r w:rsidR="00BF4D30">
        <w:t xml:space="preserve"> &amp; PECPR Regulations.</w:t>
      </w:r>
    </w:p>
    <w:p w:rsidR="00921A1D" w:rsidRDefault="00921A1D" w:rsidP="00921A1D">
      <w:pPr>
        <w:pStyle w:val="LCPLBullet1"/>
      </w:pPr>
      <w:r>
        <w:t>The specifications of the crane must be matched to the anticipated lifts, taking into consideration such things as:</w:t>
      </w:r>
    </w:p>
    <w:p w:rsidR="00921A1D" w:rsidRDefault="00921A1D" w:rsidP="00921A1D">
      <w:pPr>
        <w:pStyle w:val="LCPLBullet2"/>
      </w:pPr>
      <w:r>
        <w:t xml:space="preserve">Safe Working Load (SWL) - must have the capacity to lift the heaviest load at the maximum required radius </w:t>
      </w:r>
      <w:r w:rsidR="004508D7">
        <w:t>within the SWL</w:t>
      </w:r>
      <w:r w:rsidR="00A4106B">
        <w:t>.</w:t>
      </w:r>
      <w:r w:rsidR="00F738B1">
        <w:t xml:space="preserve">  </w:t>
      </w:r>
    </w:p>
    <w:p w:rsidR="00921A1D" w:rsidRDefault="00921A1D" w:rsidP="00921A1D">
      <w:pPr>
        <w:pStyle w:val="LCPLBullet2"/>
      </w:pPr>
      <w:r>
        <w:lastRenderedPageBreak/>
        <w:t>traffic movement controls</w:t>
      </w:r>
    </w:p>
    <w:p w:rsidR="00921A1D" w:rsidRDefault="00921A1D" w:rsidP="00921A1D">
      <w:pPr>
        <w:pStyle w:val="LCPLBullet2"/>
      </w:pPr>
      <w:r>
        <w:t>height and reach requirements</w:t>
      </w:r>
    </w:p>
    <w:p w:rsidR="00921A1D" w:rsidRDefault="00921A1D" w:rsidP="00921A1D">
      <w:pPr>
        <w:pStyle w:val="LCPLBullet2"/>
      </w:pPr>
      <w:r>
        <w:t>the position from where the load is to be lifted</w:t>
      </w:r>
    </w:p>
    <w:p w:rsidR="00921A1D" w:rsidRDefault="00921A1D" w:rsidP="00921A1D">
      <w:pPr>
        <w:pStyle w:val="LCPLBullet2"/>
      </w:pPr>
      <w:r>
        <w:t>the position where the load is to be placed</w:t>
      </w:r>
    </w:p>
    <w:p w:rsidR="00921A1D" w:rsidRDefault="00921A1D" w:rsidP="00921A1D">
      <w:pPr>
        <w:pStyle w:val="LCPLBullet2"/>
      </w:pPr>
      <w:r>
        <w:t>combined weight of crane, load and any other equipment (dead weight)</w:t>
      </w:r>
    </w:p>
    <w:p w:rsidR="00921A1D" w:rsidRDefault="00921A1D" w:rsidP="00921A1D">
      <w:pPr>
        <w:pStyle w:val="LCPLBullet2"/>
      </w:pPr>
      <w:r>
        <w:t>ground conditions</w:t>
      </w:r>
    </w:p>
    <w:p w:rsidR="00921A1D" w:rsidRDefault="00921A1D" w:rsidP="00921A1D">
      <w:pPr>
        <w:pStyle w:val="LCPLBullet2"/>
      </w:pPr>
      <w:r>
        <w:t>workplace restrictions and working environment</w:t>
      </w:r>
    </w:p>
    <w:p w:rsidR="00921A1D" w:rsidRDefault="00921A1D" w:rsidP="00921A1D">
      <w:pPr>
        <w:pStyle w:val="LCPLBullet2"/>
      </w:pPr>
      <w:r>
        <w:t>access to and egress from the work location</w:t>
      </w:r>
    </w:p>
    <w:p w:rsidR="00921A1D" w:rsidRDefault="00921A1D" w:rsidP="00921A1D">
      <w:pPr>
        <w:pStyle w:val="LCPLBullet2"/>
      </w:pPr>
      <w:r>
        <w:t>set-up area required</w:t>
      </w:r>
    </w:p>
    <w:p w:rsidR="00921A1D" w:rsidRDefault="00921A1D" w:rsidP="00921A1D">
      <w:pPr>
        <w:pStyle w:val="LCPLBullet2"/>
      </w:pPr>
      <w:r>
        <w:t>crane limitations, for example, movement limitations</w:t>
      </w:r>
    </w:p>
    <w:p w:rsidR="00921A1D" w:rsidRDefault="00921A1D" w:rsidP="00921A1D">
      <w:pPr>
        <w:pStyle w:val="LCPLBullet2"/>
      </w:pPr>
      <w:r>
        <w:t>multiple crane lifting</w:t>
      </w:r>
    </w:p>
    <w:p w:rsidR="00921A1D" w:rsidRDefault="00921A1D" w:rsidP="00921A1D">
      <w:pPr>
        <w:pStyle w:val="LCPLBullet2"/>
      </w:pPr>
      <w:r>
        <w:t>the nature of the rigging or slinging to be used</w:t>
      </w:r>
    </w:p>
    <w:p w:rsidR="00123D74" w:rsidRPr="0054131B" w:rsidRDefault="00123D74" w:rsidP="00123D74">
      <w:pPr>
        <w:pStyle w:val="LCPLItalic"/>
        <w:numPr>
          <w:ilvl w:val="0"/>
          <w:numId w:val="19"/>
        </w:numPr>
      </w:pPr>
      <w:r>
        <w:t xml:space="preserve">Contractor </w:t>
      </w:r>
      <w:r w:rsidRPr="008125EC">
        <w:t>Director / Manager</w:t>
      </w:r>
    </w:p>
    <w:p w:rsidR="00921A1D" w:rsidRDefault="00BB75AC" w:rsidP="00F946AA">
      <w:pPr>
        <w:pStyle w:val="LCPLBullet1"/>
      </w:pPr>
      <w:r>
        <w:t>Verify that the crane complies with the ACOP, Certificate of Inspection and manufacturers specifications prior to commencing work on site.</w:t>
      </w:r>
    </w:p>
    <w:p w:rsidR="00921A1D" w:rsidRDefault="00921A1D" w:rsidP="00921A1D">
      <w:pPr>
        <w:pStyle w:val="LCPLBullet2"/>
      </w:pPr>
      <w:r>
        <w:t xml:space="preserve">Earthmoving machinery that does not comply </w:t>
      </w:r>
      <w:r w:rsidR="00F738B1">
        <w:t xml:space="preserve">with the ACOP </w:t>
      </w:r>
      <w:r>
        <w:t>must be prevented from undertaking lifting operations.</w:t>
      </w:r>
    </w:p>
    <w:p w:rsidR="00921A1D" w:rsidRDefault="00921A1D" w:rsidP="00921A1D">
      <w:pPr>
        <w:pStyle w:val="LCPLBullet2"/>
      </w:pPr>
      <w:r>
        <w:t xml:space="preserve">Where earthmoving machinery has the potential to be used for lifting (and other items of plant where appropriate) but does not meet the minimum safety features specified it is recommended that during the plant inspection/acceptance process a "DANGER - Not suitable for Lifting Operations" sticker or similar is fitted. </w:t>
      </w:r>
      <w:proofErr w:type="gramStart"/>
      <w:r>
        <w:t>Alternatively</w:t>
      </w:r>
      <w:proofErr w:type="gramEnd"/>
      <w:r>
        <w:t xml:space="preserve"> lifting attachments may be removed or blocked to prevent use subject to supplier approval.</w:t>
      </w:r>
    </w:p>
    <w:p w:rsidR="00921A1D" w:rsidRDefault="00921A1D" w:rsidP="00921A1D">
      <w:pPr>
        <w:pStyle w:val="LCPLBullet1"/>
      </w:pPr>
      <w:r w:rsidRPr="000533B1">
        <w:t>Plant Risk Assessment to confirm there have been no changes affecting the controls determined.</w:t>
      </w:r>
    </w:p>
    <w:p w:rsidR="00921A1D" w:rsidRDefault="00122A27" w:rsidP="00921A1D">
      <w:pPr>
        <w:pStyle w:val="LCPLBullet1"/>
      </w:pPr>
      <w:r>
        <w:t>Conduct a</w:t>
      </w:r>
      <w:r w:rsidR="00921A1D">
        <w:t xml:space="preserve"> Daily Task Pre-start Inspection for any crane that has been procured and has not been provided with an OEM-specific pre-start checklist.</w:t>
      </w:r>
    </w:p>
    <w:p w:rsidR="00E47881" w:rsidRDefault="00921A1D" w:rsidP="00921A1D">
      <w:pPr>
        <w:pStyle w:val="LCPLBullet1"/>
      </w:pPr>
      <w:r>
        <w:t>Safe Working Load (SWL) shall be clearly identified and marked on</w:t>
      </w:r>
      <w:r w:rsidR="00E47881">
        <w:t xml:space="preserve"> all</w:t>
      </w:r>
      <w:r w:rsidR="00A4106B">
        <w:t xml:space="preserve"> relevant lifting equipment</w:t>
      </w:r>
      <w:r w:rsidR="00E47881">
        <w:t>.</w:t>
      </w:r>
      <w:r>
        <w:t xml:space="preserve"> </w:t>
      </w:r>
    </w:p>
    <w:p w:rsidR="00921A1D" w:rsidRDefault="00921A1D" w:rsidP="00921A1D">
      <w:pPr>
        <w:pStyle w:val="LCPLBullet1"/>
      </w:pPr>
      <w:r>
        <w:t xml:space="preserve">Load </w:t>
      </w:r>
      <w:r w:rsidR="00E47881">
        <w:t>charts</w:t>
      </w:r>
      <w:r>
        <w:t>, operation manuals specific to the crane being used shall be available and kept in the machine</w:t>
      </w:r>
      <w:r w:rsidR="00826DE6">
        <w:t xml:space="preserve"> (hard copy or electronic)</w:t>
      </w:r>
      <w:r>
        <w:t>.</w:t>
      </w:r>
    </w:p>
    <w:p w:rsidR="00A74069" w:rsidRDefault="00A74069" w:rsidP="00A74069">
      <w:pPr>
        <w:pStyle w:val="LCPLBullet1"/>
        <w:numPr>
          <w:ilvl w:val="0"/>
          <w:numId w:val="0"/>
        </w:numPr>
        <w:ind w:left="720" w:hanging="360"/>
      </w:pPr>
    </w:p>
    <w:p w:rsidR="00A74069" w:rsidRDefault="00A74069" w:rsidP="00A74069">
      <w:pPr>
        <w:pStyle w:val="LCPLBullet1"/>
        <w:numPr>
          <w:ilvl w:val="0"/>
          <w:numId w:val="0"/>
        </w:numPr>
        <w:ind w:left="720" w:hanging="360"/>
      </w:pPr>
    </w:p>
    <w:p w:rsidR="00A74069" w:rsidRDefault="00A74069" w:rsidP="00A74069">
      <w:pPr>
        <w:pStyle w:val="LCPLBullet1"/>
        <w:numPr>
          <w:ilvl w:val="0"/>
          <w:numId w:val="0"/>
        </w:numPr>
        <w:ind w:left="720" w:hanging="360"/>
      </w:pPr>
    </w:p>
    <w:p w:rsidR="00A74069" w:rsidRDefault="00A74069" w:rsidP="00A74069">
      <w:pPr>
        <w:pStyle w:val="LCPLBullet1"/>
        <w:numPr>
          <w:ilvl w:val="0"/>
          <w:numId w:val="0"/>
        </w:numPr>
        <w:ind w:left="720" w:hanging="360"/>
      </w:pPr>
    </w:p>
    <w:p w:rsidR="00921A1D" w:rsidRPr="007C11AE" w:rsidRDefault="00921A1D" w:rsidP="00F946AA">
      <w:pPr>
        <w:pStyle w:val="Heading4"/>
        <w:ind w:left="720"/>
      </w:pPr>
      <w:r w:rsidRPr="007C11AE">
        <w:lastRenderedPageBreak/>
        <w:t>Verif</w:t>
      </w:r>
      <w:r>
        <w:t>y</w:t>
      </w:r>
      <w:r w:rsidRPr="007C11AE">
        <w:t xml:space="preserve"> Competency</w:t>
      </w:r>
      <w:r>
        <w:t xml:space="preserve"> of Personnel involved in Lifting Operations</w:t>
      </w:r>
    </w:p>
    <w:p w:rsidR="00921A1D" w:rsidRPr="007C11AE" w:rsidRDefault="00921A1D" w:rsidP="00921A1D">
      <w:pPr>
        <w:pStyle w:val="LCPLItalic"/>
      </w:pPr>
      <w:r w:rsidRPr="007C11AE">
        <w:t xml:space="preserve">Accountability: Plant Coordinator / </w:t>
      </w:r>
      <w:r>
        <w:t>Lifting Coordinator</w:t>
      </w:r>
    </w:p>
    <w:p w:rsidR="00921A1D" w:rsidRDefault="00921A1D" w:rsidP="00921A1D">
      <w:pPr>
        <w:pStyle w:val="LCPLBullet1"/>
      </w:pPr>
      <w:r w:rsidRPr="007C11AE">
        <w:t>Develop operator competency assessment instruments for</w:t>
      </w:r>
      <w:r>
        <w:t xml:space="preserve"> a</w:t>
      </w:r>
      <w:r w:rsidRPr="007C11AE">
        <w:t xml:space="preserve"> </w:t>
      </w:r>
      <w:r>
        <w:t>crane</w:t>
      </w:r>
      <w:r w:rsidRPr="007C11AE">
        <w:t xml:space="preserve"> that has not been supplied with suitable verification of competency </w:t>
      </w:r>
      <w:r>
        <w:t xml:space="preserve">documentation, </w:t>
      </w:r>
      <w:r w:rsidRPr="007C11AE">
        <w:t xml:space="preserve">or where </w:t>
      </w:r>
      <w:r>
        <w:t xml:space="preserve">personnel not associated with the supplier </w:t>
      </w:r>
      <w:r w:rsidRPr="007C11AE">
        <w:t xml:space="preserve">will operate the </w:t>
      </w:r>
      <w:r>
        <w:t>crane</w:t>
      </w:r>
      <w:r w:rsidRPr="007C11AE">
        <w:t>.</w:t>
      </w:r>
    </w:p>
    <w:p w:rsidR="009450A5" w:rsidRDefault="00921A1D" w:rsidP="00921A1D">
      <w:pPr>
        <w:pStyle w:val="LCPLBullet1"/>
      </w:pPr>
      <w:r>
        <w:t xml:space="preserve">Confirm that </w:t>
      </w:r>
      <w:r w:rsidR="00940B36">
        <w:t>the corre</w:t>
      </w:r>
      <w:r w:rsidR="00720DA4">
        <w:t xml:space="preserve">ct Unit standards </w:t>
      </w:r>
      <w:r w:rsidR="00135613">
        <w:t>are</w:t>
      </w:r>
      <w:r>
        <w:t xml:space="preserve"> held by the persons involved in the lifting operation (</w:t>
      </w:r>
      <w:r w:rsidR="00FA1255">
        <w:t xml:space="preserve">Crane Operator, Rigger, </w:t>
      </w:r>
      <w:proofErr w:type="spellStart"/>
      <w:r w:rsidR="00FA1255">
        <w:t>Dogman</w:t>
      </w:r>
      <w:proofErr w:type="spellEnd"/>
      <w:r w:rsidRPr="00EC78B9">
        <w:t xml:space="preserve"> etc.</w:t>
      </w:r>
      <w:r>
        <w:t>).</w:t>
      </w:r>
      <w:r w:rsidR="00826DE6">
        <w:t xml:space="preserve"> (Refer to Part 4 of the ACOP for Cranes).</w:t>
      </w:r>
    </w:p>
    <w:p w:rsidR="00921A1D" w:rsidRPr="00021B87" w:rsidRDefault="00921A1D" w:rsidP="00921A1D">
      <w:pPr>
        <w:pStyle w:val="LCPLBullet1"/>
      </w:pPr>
      <w:r w:rsidRPr="00021B87">
        <w:t xml:space="preserve">Conduct a </w:t>
      </w:r>
      <w:r w:rsidR="00826DE6">
        <w:t>standard (routine)</w:t>
      </w:r>
      <w:r>
        <w:t xml:space="preserve"> </w:t>
      </w:r>
      <w:r w:rsidRPr="00021B87">
        <w:t xml:space="preserve">pre-lift assessment using Tool: </w:t>
      </w:r>
      <w:r>
        <w:t xml:space="preserve">Routine Pre-lift Assessment or other approved method </w:t>
      </w:r>
      <w:r w:rsidRPr="00021B87">
        <w:t>prior to any lift or series of lifts commencing.</w:t>
      </w:r>
    </w:p>
    <w:p w:rsidR="00921A1D" w:rsidRPr="00021B87" w:rsidRDefault="00921A1D" w:rsidP="00921A1D">
      <w:pPr>
        <w:pStyle w:val="LCPLBullet2"/>
      </w:pPr>
      <w:r w:rsidRPr="00021B87">
        <w:t>Select the appropriate assessment tool for the type of crane to be used e.g. non-slewing or slewing</w:t>
      </w:r>
    </w:p>
    <w:p w:rsidR="00921A1D" w:rsidRPr="00021B87" w:rsidRDefault="00921A1D" w:rsidP="00921A1D">
      <w:pPr>
        <w:pStyle w:val="LCPLBullet2"/>
      </w:pPr>
      <w:r w:rsidRPr="00021B87">
        <w:t>The assessment must determine whether suitable controls are in place to safely manage the activity.</w:t>
      </w:r>
    </w:p>
    <w:p w:rsidR="00921A1D" w:rsidRPr="00021B87" w:rsidRDefault="00921A1D" w:rsidP="00921A1D">
      <w:pPr>
        <w:pStyle w:val="LCPLBullet3"/>
      </w:pPr>
      <w:r>
        <w:t>Suitable controls must be in place prior to the lift proceeding</w:t>
      </w:r>
    </w:p>
    <w:p w:rsidR="00921A1D" w:rsidRDefault="00921A1D" w:rsidP="00F946AA">
      <w:pPr>
        <w:pStyle w:val="Heading4"/>
        <w:ind w:left="720"/>
      </w:pPr>
      <w:r w:rsidRPr="00021B87">
        <w:t>Conduct Daily Task Pre-</w:t>
      </w:r>
      <w:proofErr w:type="gramStart"/>
      <w:r w:rsidRPr="00021B87">
        <w:t>start</w:t>
      </w:r>
      <w:proofErr w:type="gramEnd"/>
      <w:r w:rsidRPr="00021B87">
        <w:t xml:space="preserve"> Briefing</w:t>
      </w:r>
    </w:p>
    <w:p w:rsidR="00192C9E" w:rsidRPr="00021B87" w:rsidRDefault="00192C9E" w:rsidP="00192C9E">
      <w:pPr>
        <w:pStyle w:val="LCPLItalic"/>
      </w:pPr>
      <w:r w:rsidRPr="00021B87">
        <w:t xml:space="preserve">Accountability: Lifting Supervisor, Crane Operator; </w:t>
      </w:r>
      <w:r>
        <w:t xml:space="preserve">Rigger; </w:t>
      </w:r>
      <w:proofErr w:type="spellStart"/>
      <w:r>
        <w:t>Dogman</w:t>
      </w:r>
      <w:proofErr w:type="spellEnd"/>
    </w:p>
    <w:p w:rsidR="00192C9E" w:rsidRPr="00192C9E" w:rsidRDefault="00192C9E" w:rsidP="00192C9E"/>
    <w:p w:rsidR="00921A1D" w:rsidRPr="00021B87" w:rsidRDefault="00921A1D" w:rsidP="00921A1D">
      <w:pPr>
        <w:pStyle w:val="LCPLBullet1"/>
      </w:pPr>
      <w:r w:rsidRPr="00021B87">
        <w:t xml:space="preserve">For each day of the lifting operation, </w:t>
      </w:r>
      <w:proofErr w:type="spellStart"/>
      <w:r w:rsidRPr="00021B87">
        <w:t>organise</w:t>
      </w:r>
      <w:proofErr w:type="spellEnd"/>
      <w:r w:rsidRPr="00021B87">
        <w:t xml:space="preserve"> a Daily Task Pre-start Briefing and require attendance by all persons involved in the lift (Crane Operator, Rigger, </w:t>
      </w:r>
      <w:proofErr w:type="spellStart"/>
      <w:r w:rsidRPr="00021B87">
        <w:t>Dog</w:t>
      </w:r>
      <w:r w:rsidR="00601308">
        <w:t>man</w:t>
      </w:r>
      <w:proofErr w:type="spellEnd"/>
      <w:r w:rsidR="00601308">
        <w:t xml:space="preserve"> </w:t>
      </w:r>
      <w:r w:rsidRPr="00021B87">
        <w:t>etc.).</w:t>
      </w:r>
    </w:p>
    <w:p w:rsidR="00921A1D" w:rsidRPr="00021B87" w:rsidRDefault="00921A1D" w:rsidP="00921A1D">
      <w:pPr>
        <w:pStyle w:val="LCPLBullet1"/>
      </w:pPr>
      <w:r w:rsidRPr="00021B87">
        <w:t>At this briefing, review and communicate the:</w:t>
      </w:r>
    </w:p>
    <w:p w:rsidR="00921A1D" w:rsidRPr="00021B87" w:rsidRDefault="00601308" w:rsidP="00921A1D">
      <w:pPr>
        <w:pStyle w:val="LCPLBullet2"/>
      </w:pPr>
      <w:r>
        <w:t>JSEA</w:t>
      </w:r>
      <w:r w:rsidR="001B1854">
        <w:t xml:space="preserve"> or SH&amp;EWMS</w:t>
      </w:r>
    </w:p>
    <w:p w:rsidR="00921A1D" w:rsidRPr="00021B87" w:rsidRDefault="00826DE6" w:rsidP="00921A1D">
      <w:pPr>
        <w:pStyle w:val="LCPLBullet2"/>
      </w:pPr>
      <w:r>
        <w:t>Standard</w:t>
      </w:r>
      <w:r w:rsidR="00921A1D">
        <w:t xml:space="preserve"> </w:t>
      </w:r>
      <w:r w:rsidR="00921A1D" w:rsidRPr="00021B87">
        <w:t>Pre-lift Assessment</w:t>
      </w:r>
      <w:r w:rsidR="00921A1D">
        <w:t xml:space="preserve"> or other approved method</w:t>
      </w:r>
    </w:p>
    <w:p w:rsidR="00921A1D" w:rsidRPr="00021B87" w:rsidRDefault="00921A1D" w:rsidP="00921A1D">
      <w:pPr>
        <w:pStyle w:val="LCPLBullet2"/>
      </w:pPr>
      <w:r w:rsidRPr="00021B87">
        <w:t>Lift Plan (where required)</w:t>
      </w:r>
    </w:p>
    <w:p w:rsidR="00921A1D" w:rsidRPr="00021B87" w:rsidRDefault="00921A1D" w:rsidP="00921A1D">
      <w:pPr>
        <w:pStyle w:val="LCPLBullet2"/>
      </w:pPr>
      <w:r w:rsidRPr="00021B87">
        <w:t>and any Permit to Work (where required).</w:t>
      </w:r>
    </w:p>
    <w:p w:rsidR="00921A1D" w:rsidRDefault="00921A1D" w:rsidP="00921A1D">
      <w:pPr>
        <w:pStyle w:val="LCPLBullet1"/>
      </w:pPr>
      <w:r w:rsidRPr="00021B87">
        <w:t>Obtain required sign off from all personnel involved in the lifting operation to confirm everyone understands and agrees with the methods and control measures to be used.</w:t>
      </w:r>
    </w:p>
    <w:p w:rsidR="00A74069" w:rsidRDefault="00A74069" w:rsidP="00A74069">
      <w:pPr>
        <w:pStyle w:val="LCPLBullet1"/>
        <w:numPr>
          <w:ilvl w:val="0"/>
          <w:numId w:val="0"/>
        </w:numPr>
        <w:ind w:left="720" w:hanging="360"/>
      </w:pPr>
    </w:p>
    <w:p w:rsidR="00A74069" w:rsidRDefault="00A74069" w:rsidP="00A74069">
      <w:pPr>
        <w:pStyle w:val="LCPLBullet1"/>
        <w:numPr>
          <w:ilvl w:val="0"/>
          <w:numId w:val="0"/>
        </w:numPr>
        <w:ind w:left="720" w:hanging="360"/>
      </w:pPr>
    </w:p>
    <w:p w:rsidR="00A74069" w:rsidRPr="00021B87" w:rsidRDefault="00A74069" w:rsidP="00A74069">
      <w:pPr>
        <w:pStyle w:val="LCPLBullet1"/>
        <w:numPr>
          <w:ilvl w:val="0"/>
          <w:numId w:val="0"/>
        </w:numPr>
        <w:ind w:left="720" w:hanging="360"/>
      </w:pPr>
    </w:p>
    <w:p w:rsidR="00921A1D" w:rsidRDefault="00921A1D" w:rsidP="00F946AA">
      <w:pPr>
        <w:pStyle w:val="Heading4"/>
        <w:ind w:left="720"/>
      </w:pPr>
      <w:r>
        <w:lastRenderedPageBreak/>
        <w:t>Set up Crane</w:t>
      </w:r>
    </w:p>
    <w:p w:rsidR="00921A1D" w:rsidRPr="0049493D" w:rsidRDefault="00921A1D" w:rsidP="00921A1D">
      <w:pPr>
        <w:pStyle w:val="LCPLItalic"/>
      </w:pPr>
      <w:r w:rsidRPr="0049493D">
        <w:t>Accountabilit</w:t>
      </w:r>
      <w:r>
        <w:t>y: Lift Coordinator; Crane Operator</w:t>
      </w:r>
    </w:p>
    <w:p w:rsidR="00921A1D" w:rsidRPr="00C65887" w:rsidRDefault="00921A1D" w:rsidP="00921A1D">
      <w:r>
        <w:t xml:space="preserve">Prior to the siting of the crane, ensure </w:t>
      </w:r>
      <w:r w:rsidRPr="00C65887">
        <w:t xml:space="preserve">control measures </w:t>
      </w:r>
      <w:r>
        <w:t xml:space="preserve">are in place </w:t>
      </w:r>
      <w:r w:rsidRPr="00C65887">
        <w:t>to mitigate the fol</w:t>
      </w:r>
      <w:r>
        <w:t>lowing hazards, where relevant:</w:t>
      </w:r>
    </w:p>
    <w:p w:rsidR="00921A1D" w:rsidRPr="00C65887" w:rsidRDefault="00921A1D" w:rsidP="00921A1D">
      <w:pPr>
        <w:pStyle w:val="LCPLBullet1"/>
      </w:pPr>
      <w:r>
        <w:t>o</w:t>
      </w:r>
      <w:r w:rsidRPr="00C65887">
        <w:t>verhead</w:t>
      </w:r>
      <w:r>
        <w:t xml:space="preserve"> powerlines and other services</w:t>
      </w:r>
    </w:p>
    <w:p w:rsidR="00921A1D" w:rsidRPr="00C65887" w:rsidRDefault="00921A1D" w:rsidP="00921A1D">
      <w:pPr>
        <w:pStyle w:val="LCPLBullet1"/>
      </w:pPr>
      <w:r>
        <w:t>o</w:t>
      </w:r>
      <w:r w:rsidRPr="00C65887">
        <w:t>ther cranes</w:t>
      </w:r>
      <w:r>
        <w:t>, n</w:t>
      </w:r>
      <w:r w:rsidRPr="00C65887">
        <w:t xml:space="preserve">earby </w:t>
      </w:r>
      <w:r>
        <w:t>structures</w:t>
      </w:r>
      <w:r w:rsidRPr="00C65887">
        <w:t xml:space="preserve"> or </w:t>
      </w:r>
      <w:r>
        <w:t xml:space="preserve">other </w:t>
      </w:r>
      <w:r w:rsidRPr="00C65887">
        <w:t>obstructions</w:t>
      </w:r>
      <w:r>
        <w:t xml:space="preserve"> in the working radius</w:t>
      </w:r>
      <w:r w:rsidRPr="00C65887">
        <w:t>, includi</w:t>
      </w:r>
      <w:r>
        <w:t>ng those on adjacent workplaces</w:t>
      </w:r>
    </w:p>
    <w:p w:rsidR="00921A1D" w:rsidRPr="00C65887" w:rsidRDefault="00921A1D" w:rsidP="00921A1D">
      <w:pPr>
        <w:pStyle w:val="LCPLBullet1"/>
      </w:pPr>
      <w:r w:rsidRPr="00C65887">
        <w:t xml:space="preserve">mobile </w:t>
      </w:r>
      <w:r>
        <w:t xml:space="preserve">plant and </w:t>
      </w:r>
      <w:r w:rsidRPr="00C65887">
        <w:t>equipment movin</w:t>
      </w:r>
      <w:r>
        <w:t>g within the crane working area</w:t>
      </w:r>
    </w:p>
    <w:p w:rsidR="00921A1D" w:rsidRDefault="00921A1D" w:rsidP="00921A1D">
      <w:pPr>
        <w:pStyle w:val="LCPLBullet1"/>
      </w:pPr>
      <w:r>
        <w:t xml:space="preserve">excavations, </w:t>
      </w:r>
      <w:r w:rsidRPr="00C65887">
        <w:t>trenches</w:t>
      </w:r>
      <w:r>
        <w:t xml:space="preserve"> and underground structures (for example basements) including buried services</w:t>
      </w:r>
    </w:p>
    <w:p w:rsidR="00921A1D" w:rsidRPr="00601308" w:rsidRDefault="00921A1D" w:rsidP="00921A1D">
      <w:pPr>
        <w:pStyle w:val="LCPLBullet1"/>
      </w:pPr>
      <w:r w:rsidRPr="00601308">
        <w:t>wind and weather conditions</w:t>
      </w:r>
      <w:r w:rsidR="00601308" w:rsidRPr="00601308">
        <w:t xml:space="preserve"> </w:t>
      </w:r>
      <w:r w:rsidR="00601308">
        <w:t xml:space="preserve">- Beware of washout under crane </w:t>
      </w:r>
      <w:r w:rsidR="00464867">
        <w:t>pads if heavy rain has occur</w:t>
      </w:r>
      <w:r w:rsidR="00135613">
        <w:t>r</w:t>
      </w:r>
      <w:r w:rsidR="00464867">
        <w:t>ed</w:t>
      </w:r>
    </w:p>
    <w:p w:rsidR="00921A1D" w:rsidRDefault="00921A1D" w:rsidP="00921A1D">
      <w:pPr>
        <w:pStyle w:val="LCPLBullet1"/>
      </w:pPr>
      <w:r>
        <w:t>t</w:t>
      </w:r>
      <w:r w:rsidRPr="00053771">
        <w:t>he condition of the ground</w:t>
      </w:r>
      <w:r>
        <w:t>:</w:t>
      </w:r>
    </w:p>
    <w:p w:rsidR="00921A1D" w:rsidRDefault="00921A1D" w:rsidP="00921A1D">
      <w:pPr>
        <w:pStyle w:val="LCPLBullet2"/>
      </w:pPr>
      <w:r w:rsidRPr="00053771">
        <w:t>for vehicle loading or slewing cranes</w:t>
      </w:r>
      <w:r>
        <w:t xml:space="preserve"> − </w:t>
      </w:r>
      <w:r w:rsidRPr="00053771">
        <w:t>that the crane will be set up on</w:t>
      </w:r>
    </w:p>
    <w:p w:rsidR="00921A1D" w:rsidRDefault="00921A1D" w:rsidP="00921A1D">
      <w:pPr>
        <w:pStyle w:val="LCPLBullet2"/>
      </w:pPr>
      <w:r w:rsidRPr="00053771">
        <w:t>for non-slewing cranes</w:t>
      </w:r>
      <w:r>
        <w:t xml:space="preserve"> − the carry route </w:t>
      </w:r>
      <w:r w:rsidRPr="00053771">
        <w:t>the crane will traverse</w:t>
      </w:r>
    </w:p>
    <w:p w:rsidR="00921A1D" w:rsidRDefault="00921A1D" w:rsidP="00921A1D">
      <w:pPr>
        <w:pStyle w:val="LCPLBullet2"/>
      </w:pPr>
      <w:r>
        <w:t>side slopes that reduce the lifting capacity of the crane</w:t>
      </w:r>
    </w:p>
    <w:p w:rsidR="00921A1D" w:rsidRDefault="00921A1D" w:rsidP="00921A1D">
      <w:pPr>
        <w:pStyle w:val="LCPLBullet2"/>
      </w:pPr>
      <w:r>
        <w:t>t</w:t>
      </w:r>
      <w:r w:rsidRPr="00053771">
        <w:t xml:space="preserve">he </w:t>
      </w:r>
      <w:r>
        <w:t xml:space="preserve">unloaded weight </w:t>
      </w:r>
      <w:r w:rsidRPr="00053771">
        <w:t>of the crane itself, including any counterweights</w:t>
      </w:r>
    </w:p>
    <w:p w:rsidR="00921A1D" w:rsidRDefault="00921A1D" w:rsidP="00921A1D">
      <w:pPr>
        <w:pStyle w:val="LCPLBullet2"/>
      </w:pPr>
      <w:r>
        <w:t>a</w:t>
      </w:r>
      <w:r w:rsidRPr="00053771">
        <w:t xml:space="preserve">ny dynamic load </w:t>
      </w:r>
      <w:r>
        <w:t>resulting from</w:t>
      </w:r>
      <w:r w:rsidRPr="00053771">
        <w:t xml:space="preserve"> lifting, lowering, and moving the load</w:t>
      </w:r>
    </w:p>
    <w:p w:rsidR="00921A1D" w:rsidRDefault="00921A1D" w:rsidP="00921A1D">
      <w:pPr>
        <w:pStyle w:val="LCPLBullet1"/>
      </w:pPr>
      <w:r w:rsidRPr="00FE76D3">
        <w:t xml:space="preserve">For pick and carry crane operations (i.e. using </w:t>
      </w:r>
      <w:proofErr w:type="spellStart"/>
      <w:r w:rsidRPr="00FE76D3">
        <w:t>frannas</w:t>
      </w:r>
      <w:proofErr w:type="spellEnd"/>
      <w:r w:rsidRPr="00FE76D3">
        <w:t xml:space="preserve">, telehandlers, </w:t>
      </w:r>
      <w:proofErr w:type="spellStart"/>
      <w:r w:rsidRPr="00FE76D3">
        <w:t>roug</w:t>
      </w:r>
      <w:r>
        <w:t>hies</w:t>
      </w:r>
      <w:proofErr w:type="spellEnd"/>
      <w:r>
        <w:t>, crawlers) inspect</w:t>
      </w:r>
      <w:r w:rsidRPr="00FE76D3">
        <w:t xml:space="preserve"> </w:t>
      </w:r>
      <w:r>
        <w:t xml:space="preserve">the path of travel </w:t>
      </w:r>
      <w:r w:rsidRPr="00FE76D3">
        <w:t>for potholes or gradients</w:t>
      </w:r>
      <w:r>
        <w:t xml:space="preserve"> to ensure the ground is within the </w:t>
      </w:r>
      <w:proofErr w:type="gramStart"/>
      <w:r>
        <w:t>manufacturers</w:t>
      </w:r>
      <w:proofErr w:type="gramEnd"/>
      <w:r>
        <w:t xml:space="preserve"> requirements for safe operations limits prior to use.</w:t>
      </w:r>
    </w:p>
    <w:p w:rsidR="00F92D78" w:rsidRDefault="00921A1D" w:rsidP="00921A1D">
      <w:r>
        <w:t>F</w:t>
      </w:r>
      <w:r w:rsidRPr="00053771">
        <w:t>or details of correct crane set up</w:t>
      </w:r>
      <w:r>
        <w:t>,</w:t>
      </w:r>
      <w:r w:rsidRPr="00053771" w:rsidDel="005D3592">
        <w:t xml:space="preserve"> </w:t>
      </w:r>
      <w:r>
        <w:t>r</w:t>
      </w:r>
      <w:r w:rsidRPr="00053771">
        <w:t xml:space="preserve">efer to </w:t>
      </w:r>
      <w:r w:rsidR="00F92D78">
        <w:t>ACOP Cranes</w:t>
      </w:r>
      <w:r w:rsidR="00C51CC8">
        <w:t xml:space="preserve"> and Crane Specifications</w:t>
      </w:r>
      <w:r>
        <w:t>.</w:t>
      </w:r>
    </w:p>
    <w:p w:rsidR="00192C9E" w:rsidRDefault="00192C9E" w:rsidP="00192C9E">
      <w:pPr>
        <w:pStyle w:val="Heading5"/>
        <w:ind w:left="1080"/>
      </w:pPr>
      <w:r>
        <w:t>Geotechnical Analysis</w:t>
      </w:r>
    </w:p>
    <w:p w:rsidR="00921A1D" w:rsidRPr="000532A6" w:rsidRDefault="00921A1D" w:rsidP="00921A1D">
      <w:pPr>
        <w:pStyle w:val="LCPLItalic"/>
      </w:pPr>
      <w:r w:rsidRPr="00CB6ABD">
        <w:t xml:space="preserve">Accountability: </w:t>
      </w:r>
      <w:r>
        <w:t>Lifting Coordinator; Geotechnical Engineer</w:t>
      </w:r>
    </w:p>
    <w:p w:rsidR="00921A1D" w:rsidRDefault="00921A1D" w:rsidP="00921A1D">
      <w:pPr>
        <w:pStyle w:val="LCPLBullet1"/>
      </w:pPr>
      <w:r>
        <w:t>To confirm ground bearing capa</w:t>
      </w:r>
      <w:r w:rsidR="00601308">
        <w:t xml:space="preserve">city for all </w:t>
      </w:r>
      <w:r w:rsidR="002E33BC">
        <w:t>complex</w:t>
      </w:r>
      <w:r w:rsidR="00601308">
        <w:t xml:space="preserve"> </w:t>
      </w:r>
      <w:r w:rsidR="002E33BC">
        <w:t>l</w:t>
      </w:r>
      <w:r w:rsidR="00601308">
        <w:t xml:space="preserve">ifts </w:t>
      </w:r>
      <w:r w:rsidR="00715339">
        <w:t xml:space="preserve">greater than </w:t>
      </w:r>
      <w:r w:rsidR="00601308">
        <w:t>7</w:t>
      </w:r>
      <w:r w:rsidR="00715339">
        <w:t>5</w:t>
      </w:r>
      <w:r>
        <w:t xml:space="preserve">% and all other </w:t>
      </w:r>
      <w:r w:rsidR="002E33BC">
        <w:t>complex</w:t>
      </w:r>
      <w:r>
        <w:t xml:space="preserve"> lifts where specified in the lift plan), or where the </w:t>
      </w:r>
      <w:r w:rsidR="00601308">
        <w:t>Contractor Director/</w:t>
      </w:r>
      <w:r>
        <w:t>Manager deems it necessary</w:t>
      </w:r>
      <w:r w:rsidR="00715339">
        <w:t xml:space="preserve"> </w:t>
      </w:r>
      <w:proofErr w:type="gramStart"/>
      <w:r w:rsidR="00715339">
        <w:t xml:space="preserve">that </w:t>
      </w:r>
      <w:r>
        <w:t xml:space="preserve"> a</w:t>
      </w:r>
      <w:proofErr w:type="gramEnd"/>
      <w:r w:rsidRPr="00C65887">
        <w:t xml:space="preserve"> Geo</w:t>
      </w:r>
      <w:r>
        <w:t>t</w:t>
      </w:r>
      <w:r w:rsidRPr="00C65887">
        <w:t xml:space="preserve">echnical Engineer </w:t>
      </w:r>
      <w:r w:rsidR="00715339">
        <w:t>may be</w:t>
      </w:r>
      <w:r w:rsidRPr="00C65887">
        <w:t xml:space="preserve"> required to </w:t>
      </w:r>
      <w:r>
        <w:t xml:space="preserve">provide a report </w:t>
      </w:r>
      <w:r w:rsidRPr="00C65887">
        <w:t>certify</w:t>
      </w:r>
      <w:r>
        <w:t>ing</w:t>
      </w:r>
      <w:r w:rsidRPr="00C65887">
        <w:t xml:space="preserve"> the ground bearing capacity </w:t>
      </w:r>
      <w:r>
        <w:t>of the sites selected for placement of crane outriggers.</w:t>
      </w:r>
    </w:p>
    <w:p w:rsidR="00A74069" w:rsidRDefault="00A74069" w:rsidP="00A74069">
      <w:pPr>
        <w:pStyle w:val="LCPLBullet1"/>
        <w:numPr>
          <w:ilvl w:val="0"/>
          <w:numId w:val="0"/>
        </w:numPr>
        <w:ind w:left="720" w:hanging="360"/>
      </w:pPr>
    </w:p>
    <w:p w:rsidR="00A74069" w:rsidRDefault="00A74069" w:rsidP="00A74069">
      <w:pPr>
        <w:pStyle w:val="LCPLBullet1"/>
        <w:numPr>
          <w:ilvl w:val="0"/>
          <w:numId w:val="0"/>
        </w:numPr>
        <w:ind w:left="720" w:hanging="360"/>
      </w:pPr>
    </w:p>
    <w:p w:rsidR="00A74069" w:rsidRDefault="00A74069" w:rsidP="00A74069">
      <w:pPr>
        <w:pStyle w:val="LCPLBullet1"/>
        <w:numPr>
          <w:ilvl w:val="0"/>
          <w:numId w:val="0"/>
        </w:numPr>
        <w:ind w:left="720" w:hanging="360"/>
      </w:pPr>
    </w:p>
    <w:p w:rsidR="00715339" w:rsidRDefault="00192C9E" w:rsidP="00192C9E">
      <w:pPr>
        <w:pStyle w:val="Heading5"/>
        <w:ind w:left="1080"/>
      </w:pPr>
      <w:r>
        <w:lastRenderedPageBreak/>
        <w:t>Pre-Operational Area Check</w:t>
      </w:r>
    </w:p>
    <w:p w:rsidR="00921A1D" w:rsidRPr="00525807" w:rsidRDefault="00921A1D" w:rsidP="00921A1D">
      <w:pPr>
        <w:pStyle w:val="LCPLItalic"/>
      </w:pPr>
      <w:r w:rsidRPr="00525807">
        <w:t xml:space="preserve">Accountability: Crane Operator / Rigger / </w:t>
      </w:r>
      <w:proofErr w:type="spellStart"/>
      <w:r w:rsidR="0083721D">
        <w:t>Dogman</w:t>
      </w:r>
      <w:proofErr w:type="spellEnd"/>
    </w:p>
    <w:p w:rsidR="00921A1D" w:rsidRPr="00525807" w:rsidRDefault="00921A1D" w:rsidP="00921A1D">
      <w:pPr>
        <w:pStyle w:val="LCPLBullet1"/>
      </w:pPr>
      <w:r w:rsidRPr="00525807">
        <w:t>Conduct a pre-operational area check of the immediate surroundings of the crane and its slew area. The checks should include:</w:t>
      </w:r>
    </w:p>
    <w:p w:rsidR="00921A1D" w:rsidRDefault="00921A1D" w:rsidP="00921A1D">
      <w:pPr>
        <w:pStyle w:val="LCPLBullet2"/>
      </w:pPr>
      <w:r>
        <w:t>C</w:t>
      </w:r>
      <w:r w:rsidRPr="00525807">
        <w:t>heck of the ground condition and if applicable</w:t>
      </w:r>
      <w:r>
        <w:t>,</w:t>
      </w:r>
      <w:r w:rsidRPr="00525807">
        <w:t xml:space="preserve"> the outriggers and their support </w:t>
      </w:r>
      <w:r>
        <w:t>pads.</w:t>
      </w:r>
    </w:p>
    <w:p w:rsidR="00921A1D" w:rsidRDefault="00921A1D" w:rsidP="00921A1D">
      <w:pPr>
        <w:pStyle w:val="LCPLBullet2"/>
      </w:pPr>
      <w:r>
        <w:t>P</w:t>
      </w:r>
      <w:r w:rsidRPr="00525807">
        <w:t>roximity to overhead power lines.</w:t>
      </w:r>
    </w:p>
    <w:p w:rsidR="00921A1D" w:rsidRDefault="00921A1D" w:rsidP="00921A1D">
      <w:pPr>
        <w:pStyle w:val="LCPLBullet3"/>
      </w:pPr>
      <w:r>
        <w:t xml:space="preserve">For </w:t>
      </w:r>
      <w:r w:rsidR="0053771E">
        <w:t>minimum approach distances</w:t>
      </w:r>
      <w:r>
        <w:t xml:space="preserve">, refer to </w:t>
      </w:r>
      <w:r w:rsidR="00601308">
        <w:t>service provider</w:t>
      </w:r>
    </w:p>
    <w:p w:rsidR="00921A1D" w:rsidRDefault="00921A1D" w:rsidP="00921A1D">
      <w:pPr>
        <w:pStyle w:val="LCPLBullet2"/>
      </w:pPr>
      <w:r>
        <w:t>C</w:t>
      </w:r>
      <w:r w:rsidRPr="00525807">
        <w:t>learance to</w:t>
      </w:r>
      <w:r>
        <w:t xml:space="preserve"> and </w:t>
      </w:r>
      <w:r w:rsidRPr="00525807">
        <w:t xml:space="preserve">potential </w:t>
      </w:r>
      <w:r>
        <w:t>for the</w:t>
      </w:r>
      <w:r w:rsidRPr="00525807">
        <w:t xml:space="preserve"> lift </w:t>
      </w:r>
      <w:r>
        <w:t xml:space="preserve">to pass </w:t>
      </w:r>
      <w:r w:rsidRPr="00525807">
        <w:t>over</w:t>
      </w:r>
      <w:r>
        <w:t>:</w:t>
      </w:r>
    </w:p>
    <w:p w:rsidR="00921A1D" w:rsidRDefault="00921A1D" w:rsidP="00921A1D">
      <w:pPr>
        <w:pStyle w:val="LCPLBullet3"/>
      </w:pPr>
      <w:r w:rsidRPr="00525807">
        <w:t>buildings</w:t>
      </w:r>
      <w:r>
        <w:t xml:space="preserve"> and other </w:t>
      </w:r>
      <w:r w:rsidRPr="00525807">
        <w:t>structures</w:t>
      </w:r>
    </w:p>
    <w:p w:rsidR="00921A1D" w:rsidRDefault="00921A1D" w:rsidP="00921A1D">
      <w:pPr>
        <w:pStyle w:val="LCPLBullet3"/>
      </w:pPr>
      <w:r>
        <w:t>pedestrian, vehicular, rail or water corridors.</w:t>
      </w:r>
    </w:p>
    <w:p w:rsidR="00921A1D" w:rsidRDefault="00921A1D" w:rsidP="00F946AA">
      <w:pPr>
        <w:pStyle w:val="Heading5"/>
        <w:ind w:left="1080"/>
      </w:pPr>
      <w:r>
        <w:t xml:space="preserve">Establish Exclusion Zones to Prevent </w:t>
      </w:r>
      <w:r w:rsidRPr="00A30A1E">
        <w:t>Lifting Overhead</w:t>
      </w:r>
    </w:p>
    <w:p w:rsidR="00921A1D" w:rsidRPr="00CB6ABD" w:rsidRDefault="00921A1D" w:rsidP="00921A1D">
      <w:pPr>
        <w:pStyle w:val="LCPLItalic"/>
      </w:pPr>
      <w:r w:rsidRPr="00CB6ABD">
        <w:t>Accountability:</w:t>
      </w:r>
      <w:r>
        <w:t xml:space="preserve"> </w:t>
      </w:r>
      <w:r w:rsidRPr="00CB6ABD">
        <w:t xml:space="preserve">Lifting Coordinator; </w:t>
      </w:r>
      <w:r>
        <w:t>Lifting Supervisor</w:t>
      </w:r>
    </w:p>
    <w:p w:rsidR="00921A1D" w:rsidRDefault="00921A1D" w:rsidP="00921A1D">
      <w:pPr>
        <w:pStyle w:val="LCPLBullet1"/>
      </w:pPr>
      <w:r w:rsidRPr="00605D6D">
        <w:t>All practicable steps must be taken to ensure that loads are positively secured and not suspended over persons in unprotected areas.  This includes delineating and barricading areas under the load to prevent access, and the use of app</w:t>
      </w:r>
      <w:r>
        <w:t>roved stillages wherever possible.</w:t>
      </w:r>
    </w:p>
    <w:p w:rsidR="00921A1D" w:rsidRDefault="00921A1D" w:rsidP="00921A1D">
      <w:pPr>
        <w:pStyle w:val="LCPLBullet1"/>
      </w:pPr>
      <w:r w:rsidRPr="00CB6ABD">
        <w:t>Plan lift</w:t>
      </w:r>
      <w:r>
        <w:t>ing operation</w:t>
      </w:r>
      <w:r w:rsidRPr="00CB6ABD">
        <w:t xml:space="preserve">s and crane setup </w:t>
      </w:r>
      <w:r>
        <w:t>wherever possible to avoid loads being lifted over head of personnel, traffic or assets</w:t>
      </w:r>
      <w:r w:rsidRPr="00CB6ABD">
        <w:t>.</w:t>
      </w:r>
    </w:p>
    <w:p w:rsidR="00921A1D" w:rsidRPr="00C36237" w:rsidRDefault="00921A1D" w:rsidP="00921A1D">
      <w:pPr>
        <w:pStyle w:val="LCPLBullet2"/>
      </w:pPr>
      <w:r w:rsidRPr="00C36237">
        <w:t>Persons at risk include those in buildings or other structures as well as those in the open air.</w:t>
      </w:r>
    </w:p>
    <w:p w:rsidR="00921A1D" w:rsidRDefault="00921A1D" w:rsidP="00921A1D">
      <w:pPr>
        <w:pStyle w:val="LCPLBullet2"/>
      </w:pPr>
      <w:r w:rsidRPr="00C36237">
        <w:t>To avoid the need to lift over personnel</w:t>
      </w:r>
      <w:r>
        <w:t>,</w:t>
      </w:r>
      <w:r w:rsidRPr="00C36237">
        <w:t xml:space="preserve"> </w:t>
      </w:r>
      <w:r>
        <w:t>consider controls such as a 270 degree slew angle rather than a 90 degree slew angle</w:t>
      </w:r>
      <w:r w:rsidRPr="00CB6ABD">
        <w:t>.</w:t>
      </w:r>
    </w:p>
    <w:p w:rsidR="00921A1D" w:rsidRDefault="00921A1D" w:rsidP="00921A1D">
      <w:pPr>
        <w:pStyle w:val="LCPLBullet1"/>
      </w:pPr>
      <w:r>
        <w:t>Suitable exclusion zones must be established and enforced underneath loads and within the footprint of the crane's operating radius (including slewing zones and area under counterweights of mobile cranes).</w:t>
      </w:r>
    </w:p>
    <w:p w:rsidR="00921A1D" w:rsidRDefault="00921A1D" w:rsidP="00921A1D">
      <w:pPr>
        <w:pStyle w:val="LCPLBullet1"/>
      </w:pPr>
      <w:r>
        <w:t>As well as being prevented from entering the exclusion zone, p</w:t>
      </w:r>
      <w:r w:rsidRPr="00C65887">
        <w:t xml:space="preserve">eople </w:t>
      </w:r>
      <w:proofErr w:type="gramStart"/>
      <w:r w:rsidRPr="00C65887">
        <w:t>in the area of</w:t>
      </w:r>
      <w:proofErr w:type="gramEnd"/>
      <w:r w:rsidRPr="00C65887">
        <w:t xml:space="preserve"> the lift must be made aware of the impending lift</w:t>
      </w:r>
      <w:r>
        <w:t>.</w:t>
      </w:r>
    </w:p>
    <w:p w:rsidR="00921A1D" w:rsidRDefault="00921A1D" w:rsidP="00921A1D">
      <w:pPr>
        <w:pStyle w:val="LCPLBullet2"/>
      </w:pPr>
      <w:r>
        <w:t>To secure the exclusion zones, in addition to barriers,</w:t>
      </w:r>
      <w:r w:rsidRPr="00CB6ABD">
        <w:t xml:space="preserve"> </w:t>
      </w:r>
      <w:r>
        <w:t xml:space="preserve">it may be necessary to </w:t>
      </w:r>
      <w:r w:rsidRPr="00CB6ABD">
        <w:t>barricad</w:t>
      </w:r>
      <w:r>
        <w:t>e</w:t>
      </w:r>
      <w:r w:rsidRPr="00CB6ABD">
        <w:t xml:space="preserve"> access stairways or walkways into areas over which </w:t>
      </w:r>
      <w:r>
        <w:t>a</w:t>
      </w:r>
      <w:r w:rsidRPr="00CB6ABD">
        <w:t xml:space="preserve"> crane lift is likely to occur.</w:t>
      </w:r>
    </w:p>
    <w:p w:rsidR="00921A1D" w:rsidRDefault="00921A1D" w:rsidP="00921A1D">
      <w:pPr>
        <w:pStyle w:val="LCPLBullet1"/>
      </w:pPr>
      <w:r>
        <w:t>Appropriate signage should be used to indicate the purpose of all barriers.</w:t>
      </w:r>
    </w:p>
    <w:p w:rsidR="00921A1D" w:rsidRDefault="00921A1D" w:rsidP="00921A1D">
      <w:pPr>
        <w:pStyle w:val="LCPLBullet1"/>
      </w:pPr>
      <w:r w:rsidRPr="00CB6ABD">
        <w:lastRenderedPageBreak/>
        <w:t>A</w:t>
      </w:r>
      <w:r>
        <w:t>s an alternative to barriers,</w:t>
      </w:r>
      <w:r w:rsidRPr="00CB6ABD">
        <w:t xml:space="preserve"> spotter</w:t>
      </w:r>
      <w:r>
        <w:t>s</w:t>
      </w:r>
      <w:r w:rsidRPr="00CB6ABD">
        <w:t xml:space="preserve"> can be used for shorter durations and</w:t>
      </w:r>
      <w:r>
        <w:t xml:space="preserve"> </w:t>
      </w:r>
      <w:r w:rsidRPr="00CB6ABD">
        <w:t>pick and carry operations.</w:t>
      </w:r>
    </w:p>
    <w:p w:rsidR="00921A1D" w:rsidRDefault="00C51CC8" w:rsidP="00921A1D">
      <w:r>
        <w:t>Reference Documents</w:t>
      </w:r>
      <w:r w:rsidR="0053771E">
        <w:t>: Crane Safety Manual</w:t>
      </w:r>
    </w:p>
    <w:p w:rsidR="00921A1D" w:rsidRDefault="00921A1D" w:rsidP="00F946AA">
      <w:pPr>
        <w:pStyle w:val="Heading5"/>
        <w:ind w:left="1080"/>
      </w:pPr>
      <w:r>
        <w:t>Access Crane</w:t>
      </w:r>
    </w:p>
    <w:p w:rsidR="00921A1D" w:rsidRDefault="00921A1D" w:rsidP="00921A1D">
      <w:pPr>
        <w:pStyle w:val="LCPLItalic"/>
      </w:pPr>
      <w:r>
        <w:t>Accountability: Crane Operator; Rigger; Dogger</w:t>
      </w:r>
    </w:p>
    <w:p w:rsidR="00921A1D" w:rsidRDefault="00921A1D" w:rsidP="00921A1D">
      <w:pPr>
        <w:pStyle w:val="LCPLBullet1"/>
      </w:pPr>
      <w:r>
        <w:t>Personnel may only a</w:t>
      </w:r>
      <w:r w:rsidRPr="00673F5B">
        <w:t>ccess the crane whilst it is stationary</w:t>
      </w:r>
      <w:r>
        <w:t xml:space="preserve"> and not engaged in a lift</w:t>
      </w:r>
      <w:r w:rsidRPr="00673F5B">
        <w:t>.</w:t>
      </w:r>
    </w:p>
    <w:p w:rsidR="00921A1D" w:rsidRDefault="00921A1D" w:rsidP="00921A1D">
      <w:pPr>
        <w:pStyle w:val="LCPLBullet1"/>
      </w:pPr>
      <w:r>
        <w:t>O</w:t>
      </w:r>
      <w:r w:rsidRPr="00673F5B">
        <w:t xml:space="preserve">nly access the crane deck, turret head (if applicable) </w:t>
      </w:r>
      <w:r>
        <w:t>and</w:t>
      </w:r>
      <w:r w:rsidRPr="00673F5B">
        <w:t xml:space="preserve"> cabin through purpose</w:t>
      </w:r>
      <w:r>
        <w:t>-built</w:t>
      </w:r>
      <w:r w:rsidRPr="00673F5B">
        <w:t xml:space="preserve"> steps and ladders.</w:t>
      </w:r>
    </w:p>
    <w:p w:rsidR="00921A1D" w:rsidRDefault="00921A1D" w:rsidP="00921A1D">
      <w:pPr>
        <w:pStyle w:val="LCPLBullet2"/>
      </w:pPr>
      <w:r w:rsidRPr="00673F5B">
        <w:t xml:space="preserve">The crane wheels, outriggers etc. </w:t>
      </w:r>
      <w:r>
        <w:t xml:space="preserve">are </w:t>
      </w:r>
      <w:r w:rsidRPr="00673F5B">
        <w:t>not acceptable means of access and egress.</w:t>
      </w:r>
    </w:p>
    <w:p w:rsidR="00921A1D" w:rsidRDefault="00921A1D" w:rsidP="00F946AA">
      <w:pPr>
        <w:pStyle w:val="Heading5"/>
        <w:ind w:left="1080"/>
      </w:pPr>
      <w:r>
        <w:t>Set up Crane Outriggers</w:t>
      </w:r>
    </w:p>
    <w:p w:rsidR="00921A1D" w:rsidRDefault="00921A1D" w:rsidP="00921A1D">
      <w:pPr>
        <w:pStyle w:val="LCPLItalic"/>
      </w:pPr>
      <w:r w:rsidRPr="00CB6ABD">
        <w:t>Accountability:</w:t>
      </w:r>
      <w:r>
        <w:t xml:space="preserve"> </w:t>
      </w:r>
      <w:r w:rsidRPr="00CB6ABD">
        <w:t>Crane Operator</w:t>
      </w:r>
    </w:p>
    <w:p w:rsidR="00921A1D" w:rsidRPr="00C65887" w:rsidRDefault="00921A1D" w:rsidP="00921A1D">
      <w:r w:rsidRPr="00C65887">
        <w:t xml:space="preserve">The following </w:t>
      </w:r>
      <w:r>
        <w:t>controls</w:t>
      </w:r>
      <w:r w:rsidRPr="00C65887">
        <w:t xml:space="preserve"> must be applied </w:t>
      </w:r>
      <w:r>
        <w:t>for</w:t>
      </w:r>
      <w:r w:rsidRPr="00C65887">
        <w:t xml:space="preserve"> </w:t>
      </w:r>
      <w:r>
        <w:t>mobile crane outriggers:</w:t>
      </w:r>
    </w:p>
    <w:p w:rsidR="00921A1D" w:rsidRDefault="00921A1D" w:rsidP="00921A1D">
      <w:pPr>
        <w:pStyle w:val="LCPLBullet1"/>
      </w:pPr>
      <w:proofErr w:type="gramStart"/>
      <w:r w:rsidRPr="00C65887">
        <w:t>With the exception of</w:t>
      </w:r>
      <w:proofErr w:type="gramEnd"/>
      <w:r w:rsidRPr="00C65887">
        <w:t xml:space="preserve"> pick and carry operations, where the </w:t>
      </w:r>
      <w:r>
        <w:t xml:space="preserve">lift </w:t>
      </w:r>
      <w:r w:rsidRPr="00C65887">
        <w:t>dev</w:t>
      </w:r>
      <w:r>
        <w:t>ice is fitted with outriggers,</w:t>
      </w:r>
      <w:r w:rsidRPr="00C65887">
        <w:t xml:space="preserve"> no lifting is to be done without</w:t>
      </w:r>
      <w:r>
        <w:t xml:space="preserve"> those outriggers being fully extended / positioned / packed / supported in accordance with OEM or Engineer specifications.</w:t>
      </w:r>
    </w:p>
    <w:p w:rsidR="00921A1D" w:rsidRDefault="00921A1D" w:rsidP="00921A1D">
      <w:pPr>
        <w:pStyle w:val="LCPLBullet1"/>
      </w:pPr>
      <w:r>
        <w:t>P</w:t>
      </w:r>
      <w:r w:rsidRPr="00C65887">
        <w:t>artial exten</w:t>
      </w:r>
      <w:r>
        <w:t>sion</w:t>
      </w:r>
      <w:r w:rsidRPr="00C65887">
        <w:t xml:space="preserve"> </w:t>
      </w:r>
      <w:r>
        <w:t xml:space="preserve">of </w:t>
      </w:r>
      <w:r w:rsidRPr="00C65887">
        <w:t xml:space="preserve">outriggers </w:t>
      </w:r>
      <w:r>
        <w:t>is o</w:t>
      </w:r>
      <w:r w:rsidRPr="00C65887">
        <w:t xml:space="preserve">nly </w:t>
      </w:r>
      <w:r>
        <w:t xml:space="preserve">permitted for </w:t>
      </w:r>
      <w:r w:rsidRPr="00C65887">
        <w:t>cranes that have the manufacturer's approval to lift</w:t>
      </w:r>
      <w:r>
        <w:t xml:space="preserve"> in such a configuration</w:t>
      </w:r>
      <w:r w:rsidRPr="00C65887">
        <w:t>.</w:t>
      </w:r>
    </w:p>
    <w:p w:rsidR="00921A1D" w:rsidRPr="00C65887" w:rsidRDefault="00921A1D" w:rsidP="00921A1D">
      <w:pPr>
        <w:pStyle w:val="LCPLBullet2"/>
      </w:pPr>
      <w:r w:rsidRPr="00C65887">
        <w:t xml:space="preserve"> If a lift is to be undertaken with partially extended outriggers, the correct outrigger configuration, according to the </w:t>
      </w:r>
      <w:r>
        <w:t>load chart, must be used.</w:t>
      </w:r>
    </w:p>
    <w:p w:rsidR="00921A1D" w:rsidRDefault="00921A1D" w:rsidP="00921A1D">
      <w:pPr>
        <w:pStyle w:val="LCPLBullet1"/>
      </w:pPr>
      <w:r>
        <w:t>Ensure outriggers are not placed over:</w:t>
      </w:r>
    </w:p>
    <w:p w:rsidR="00921A1D" w:rsidRDefault="00921A1D" w:rsidP="00921A1D">
      <w:pPr>
        <w:pStyle w:val="LCPLBullet2"/>
      </w:pPr>
      <w:r>
        <w:t>underground assets</w:t>
      </w:r>
    </w:p>
    <w:p w:rsidR="00921A1D" w:rsidRDefault="00921A1D" w:rsidP="00921A1D">
      <w:pPr>
        <w:pStyle w:val="LCPLBullet2"/>
      </w:pPr>
      <w:r>
        <w:t>ground that cannot support the load they will impose.</w:t>
      </w:r>
    </w:p>
    <w:p w:rsidR="00921A1D" w:rsidRDefault="00921A1D" w:rsidP="00921A1D">
      <w:pPr>
        <w:pStyle w:val="LCPLBullet1"/>
      </w:pPr>
      <w:r>
        <w:t xml:space="preserve">Where there is a risk of extended outriggers being struck by mobile plant, they shall be protected by suitable </w:t>
      </w:r>
      <w:r w:rsidR="0053771E">
        <w:t>controls</w:t>
      </w:r>
      <w:r>
        <w:t>.</w:t>
      </w:r>
    </w:p>
    <w:p w:rsidR="00921A1D" w:rsidRDefault="00921A1D" w:rsidP="00921A1D">
      <w:pPr>
        <w:pStyle w:val="LCPLBullet1"/>
      </w:pPr>
      <w:r w:rsidRPr="00C65887">
        <w:t xml:space="preserve">Irrespective of ground conditions, </w:t>
      </w:r>
      <w:r>
        <w:t>footpads</w:t>
      </w:r>
      <w:r w:rsidRPr="00C65887">
        <w:t xml:space="preserve"> or other means of distributing the load must alw</w:t>
      </w:r>
      <w:r>
        <w:t>ays be placed under outriggers in line with the OEM or Engineer specifications.</w:t>
      </w:r>
    </w:p>
    <w:p w:rsidR="00C51CC8" w:rsidRDefault="00C51CC8" w:rsidP="00C51CC8">
      <w:pPr>
        <w:pStyle w:val="LCPLBullet1"/>
        <w:numPr>
          <w:ilvl w:val="0"/>
          <w:numId w:val="0"/>
        </w:numPr>
        <w:ind w:left="360"/>
      </w:pPr>
    </w:p>
    <w:p w:rsidR="00C51CC8" w:rsidRDefault="00C51CC8" w:rsidP="00C51CC8">
      <w:pPr>
        <w:pStyle w:val="LCPLBullet1"/>
        <w:numPr>
          <w:ilvl w:val="0"/>
          <w:numId w:val="0"/>
        </w:numPr>
        <w:ind w:left="360"/>
      </w:pPr>
    </w:p>
    <w:p w:rsidR="00921A1D" w:rsidRDefault="00921A1D" w:rsidP="00F946AA">
      <w:pPr>
        <w:pStyle w:val="Heading5"/>
        <w:ind w:left="1080"/>
      </w:pPr>
      <w:r>
        <w:lastRenderedPageBreak/>
        <w:t xml:space="preserve">Consider </w:t>
      </w:r>
      <w:r w:rsidRPr="00CB6ABD">
        <w:t>Atmospheric Impacts on Crane Set</w:t>
      </w:r>
      <w:r>
        <w:t>-u</w:t>
      </w:r>
      <w:r w:rsidRPr="00CB6ABD">
        <w:t>p</w:t>
      </w:r>
    </w:p>
    <w:p w:rsidR="00921A1D" w:rsidRPr="00CB6ABD" w:rsidRDefault="00921A1D" w:rsidP="00921A1D">
      <w:pPr>
        <w:pStyle w:val="LCPLItalic"/>
      </w:pPr>
      <w:r w:rsidRPr="00CB6ABD">
        <w:t>Accountability:</w:t>
      </w:r>
      <w:r>
        <w:t xml:space="preserve"> Lift Coordinator /</w:t>
      </w:r>
      <w:r w:rsidRPr="00CB6ABD">
        <w:t xml:space="preserve"> </w:t>
      </w:r>
      <w:r>
        <w:t>Crane Operator</w:t>
      </w:r>
    </w:p>
    <w:p w:rsidR="00921A1D" w:rsidRDefault="00921A1D" w:rsidP="00921A1D">
      <w:pPr>
        <w:pStyle w:val="LCPLBullet1"/>
      </w:pPr>
      <w:r>
        <w:t>Before</w:t>
      </w:r>
      <w:r w:rsidRPr="00CB6ABD">
        <w:t xml:space="preserve"> and during the </w:t>
      </w:r>
      <w:r>
        <w:t xml:space="preserve">proposed </w:t>
      </w:r>
      <w:r w:rsidRPr="00CB6ABD">
        <w:t>lift</w:t>
      </w:r>
      <w:r>
        <w:t>,</w:t>
      </w:r>
      <w:r w:rsidDel="00117BAD">
        <w:t xml:space="preserve"> </w:t>
      </w:r>
      <w:r>
        <w:t>t</w:t>
      </w:r>
      <w:r w:rsidRPr="00CB6ABD">
        <w:t>he following atmospheric conditions</w:t>
      </w:r>
      <w:r>
        <w:t xml:space="preserve"> should be considered and noted in either the P</w:t>
      </w:r>
      <w:r w:rsidR="001B1854">
        <w:t>re-lift Assessment, Lift Plan,</w:t>
      </w:r>
      <w:r>
        <w:t xml:space="preserve"> </w:t>
      </w:r>
      <w:r w:rsidR="00464867">
        <w:t>JSEA</w:t>
      </w:r>
      <w:r w:rsidR="001B1854">
        <w:t xml:space="preserve"> or SH&amp;EWMS</w:t>
      </w:r>
      <w:r w:rsidRPr="00CB6ABD">
        <w:t>:</w:t>
      </w:r>
    </w:p>
    <w:p w:rsidR="00921A1D" w:rsidRDefault="00921A1D" w:rsidP="00921A1D">
      <w:pPr>
        <w:pStyle w:val="LCPLBullet2"/>
      </w:pPr>
      <w:r w:rsidRPr="00CB6ABD">
        <w:t>Strong winds that may affect the load and its movement</w:t>
      </w:r>
      <w:r>
        <w:t>.</w:t>
      </w:r>
    </w:p>
    <w:p w:rsidR="00921A1D" w:rsidRDefault="00921A1D" w:rsidP="00921A1D">
      <w:pPr>
        <w:pStyle w:val="LCPLBullet3"/>
      </w:pPr>
      <w:r>
        <w:t xml:space="preserve">Wind impact will be influenced by the </w:t>
      </w:r>
      <w:r w:rsidRPr="00CB6ABD">
        <w:t>size, shape, mass and openness</w:t>
      </w:r>
      <w:r>
        <w:t xml:space="preserve"> of the load</w:t>
      </w:r>
      <w:r w:rsidRPr="00CB6ABD">
        <w:t>.</w:t>
      </w:r>
    </w:p>
    <w:p w:rsidR="00464867" w:rsidRDefault="00921A1D" w:rsidP="00921A1D">
      <w:pPr>
        <w:pStyle w:val="LCPLBullet2"/>
      </w:pPr>
      <w:r w:rsidRPr="00CB6ABD">
        <w:t>Heavy rain that limits ability to see the load, and correctly position it, due to slippery surface</w:t>
      </w:r>
      <w:r>
        <w:t>s</w:t>
      </w:r>
      <w:r w:rsidRPr="00CB6ABD">
        <w:t xml:space="preserve"> and tag lines.</w:t>
      </w:r>
      <w:r w:rsidR="00464867">
        <w:t xml:space="preserve"> </w:t>
      </w:r>
    </w:p>
    <w:p w:rsidR="00921A1D" w:rsidRDefault="00464867" w:rsidP="00921A1D">
      <w:pPr>
        <w:pStyle w:val="LCPLBullet2"/>
      </w:pPr>
      <w:r>
        <w:t xml:space="preserve">Has heavy rain undermined the crane pads, does it require another sign off from the Geotech Engineer? </w:t>
      </w:r>
    </w:p>
    <w:p w:rsidR="00921A1D" w:rsidRDefault="00921A1D" w:rsidP="00921A1D">
      <w:pPr>
        <w:pStyle w:val="LCPLBullet2"/>
      </w:pPr>
      <w:r w:rsidRPr="00CB6ABD">
        <w:t>Lightning</w:t>
      </w:r>
      <w:r>
        <w:t>,</w:t>
      </w:r>
      <w:r w:rsidRPr="00CB6ABD">
        <w:t xml:space="preserve"> </w:t>
      </w:r>
      <w:r>
        <w:t>which</w:t>
      </w:r>
      <w:r w:rsidRPr="00CB6ABD">
        <w:t xml:space="preserve"> can strike a raised crane boom, or load, and cause</w:t>
      </w:r>
      <w:r>
        <w:t>:</w:t>
      </w:r>
    </w:p>
    <w:p w:rsidR="00921A1D" w:rsidRDefault="00921A1D" w:rsidP="00921A1D">
      <w:pPr>
        <w:pStyle w:val="LCPLBullet3"/>
      </w:pPr>
      <w:r w:rsidRPr="00CB6ABD">
        <w:t>damage to the crane</w:t>
      </w:r>
    </w:p>
    <w:p w:rsidR="00921A1D" w:rsidRDefault="00921A1D" w:rsidP="00921A1D">
      <w:pPr>
        <w:pStyle w:val="LCPLBullet3"/>
      </w:pPr>
      <w:r w:rsidRPr="00CB6ABD">
        <w:t>injury to persons working on or near the crane or load.</w:t>
      </w:r>
    </w:p>
    <w:p w:rsidR="00921A1D" w:rsidRDefault="00921A1D" w:rsidP="00F946AA">
      <w:pPr>
        <w:pStyle w:val="Heading5"/>
        <w:ind w:left="1080"/>
      </w:pPr>
      <w:r w:rsidRPr="00AB5DAB">
        <w:t xml:space="preserve">Working </w:t>
      </w:r>
      <w:proofErr w:type="gramStart"/>
      <w:r w:rsidRPr="00AB5DAB">
        <w:t>In</w:t>
      </w:r>
      <w:proofErr w:type="gramEnd"/>
      <w:r w:rsidRPr="00AB5DAB">
        <w:t xml:space="preserve"> the Vicinity of Overhead Power Lines</w:t>
      </w:r>
    </w:p>
    <w:p w:rsidR="00921A1D" w:rsidRPr="00AB5DAB" w:rsidRDefault="00921A1D" w:rsidP="00921A1D">
      <w:pPr>
        <w:pStyle w:val="LCPLItalic"/>
      </w:pPr>
      <w:r w:rsidRPr="00AB5DAB">
        <w:t>Accountability: Lifting Coordinator; Lifting Supervisor</w:t>
      </w:r>
    </w:p>
    <w:p w:rsidR="003F4CD6" w:rsidRPr="003F4CD6" w:rsidRDefault="003F4CD6" w:rsidP="003F4CD6">
      <w:r w:rsidRPr="003F4CD6">
        <w:t>Where services could be impacted by construction activities they must be protected/isolated (as appropriate) identification signage such as type of service, line marking and/or area demarcation.</w:t>
      </w:r>
    </w:p>
    <w:p w:rsidR="003F4CD6" w:rsidRDefault="003F4CD6" w:rsidP="003F4CD6">
      <w:r w:rsidRPr="003F4CD6">
        <w:t xml:space="preserve">Travel ways under overhead powerlines that may be impacted by mobile/fixed plant, including delivery vehicles, must have high visibility warning signage to make the power line proximity clearly visible. Wherever possible the use of physical warning devices, e.g. height barriers, should be considered. </w:t>
      </w:r>
    </w:p>
    <w:p w:rsidR="003F4CD6" w:rsidRPr="003F4CD6" w:rsidRDefault="003F4CD6" w:rsidP="003F4CD6">
      <w:r w:rsidRPr="00AB5DAB">
        <w:t>There must be compliance with:</w:t>
      </w:r>
    </w:p>
    <w:p w:rsidR="00921A1D" w:rsidRDefault="00921A1D" w:rsidP="00921A1D">
      <w:pPr>
        <w:pStyle w:val="LCPLBullet1"/>
      </w:pPr>
      <w:r w:rsidRPr="00AB5DAB">
        <w:t>the requirements of the electricity supply asset owner.</w:t>
      </w:r>
    </w:p>
    <w:p w:rsidR="00921A1D" w:rsidRPr="00AB5DAB" w:rsidRDefault="00921A1D" w:rsidP="00921A1D">
      <w:pPr>
        <w:pStyle w:val="LCPLBullet1"/>
      </w:pPr>
      <w:r>
        <w:t>conditions imposed by any permits issued in relation to the work</w:t>
      </w:r>
    </w:p>
    <w:p w:rsidR="00921A1D" w:rsidRDefault="00921A1D" w:rsidP="00F946AA">
      <w:pPr>
        <w:pStyle w:val="Heading5"/>
        <w:ind w:left="1080"/>
      </w:pPr>
      <w:r>
        <w:t>Dual and Multiple Crane Lifts</w:t>
      </w:r>
    </w:p>
    <w:p w:rsidR="00921A1D" w:rsidRPr="00FA4427" w:rsidRDefault="00921A1D" w:rsidP="00921A1D">
      <w:pPr>
        <w:pStyle w:val="LCPLItalic"/>
      </w:pPr>
      <w:r w:rsidRPr="00FA4427">
        <w:t>Accou</w:t>
      </w:r>
      <w:r>
        <w:t xml:space="preserve">ntability: </w:t>
      </w:r>
      <w:r w:rsidRPr="00AB5DAB">
        <w:t>Lifting Coordinator; Lifting Supervisor</w:t>
      </w:r>
    </w:p>
    <w:p w:rsidR="00921A1D" w:rsidRDefault="00921A1D" w:rsidP="00921A1D">
      <w:r>
        <w:t xml:space="preserve">A </w:t>
      </w:r>
      <w:r w:rsidRPr="00FA4427">
        <w:t>multiple crane lift</w:t>
      </w:r>
      <w:r>
        <w:t xml:space="preserve"> is considered </w:t>
      </w:r>
      <w:r w:rsidR="002E33BC">
        <w:t>complex</w:t>
      </w:r>
      <w:r>
        <w:t xml:space="preserve"> lift requiring a Lift Plan.</w:t>
      </w:r>
      <w:r w:rsidR="00F01B31">
        <w:t xml:space="preserve"> The Crane Association has Multi-crane Lift Plans that can be used to plan these types of lifts.</w:t>
      </w:r>
    </w:p>
    <w:p w:rsidR="00921A1D" w:rsidRDefault="00921A1D" w:rsidP="00921A1D">
      <w:pPr>
        <w:pStyle w:val="LCPLBullet1"/>
      </w:pPr>
      <w:r w:rsidRPr="00FA4427">
        <w:lastRenderedPageBreak/>
        <w:t xml:space="preserve">Consider multiple crane lifting only </w:t>
      </w:r>
      <w:r>
        <w:t>where</w:t>
      </w:r>
      <w:r w:rsidRPr="00FA4427">
        <w:t xml:space="preserve"> the physical dimensions, characteristics, mass</w:t>
      </w:r>
      <w:r>
        <w:t>, access limitations</w:t>
      </w:r>
      <w:r w:rsidRPr="00FA4427">
        <w:t xml:space="preserve"> or required movement of the load prevent the operation from being carried out by a single crane</w:t>
      </w:r>
      <w:r>
        <w:t>.</w:t>
      </w:r>
    </w:p>
    <w:p w:rsidR="00921A1D" w:rsidRDefault="00921A1D" w:rsidP="00921A1D">
      <w:pPr>
        <w:pStyle w:val="LCPLBullet1"/>
      </w:pPr>
      <w:r w:rsidRPr="00FA4427">
        <w:t>Set</w:t>
      </w:r>
      <w:r>
        <w:t xml:space="preserve"> </w:t>
      </w:r>
      <w:r w:rsidRPr="00FA4427">
        <w:t xml:space="preserve">up multiple cranes </w:t>
      </w:r>
      <w:r>
        <w:t>in such a manner</w:t>
      </w:r>
      <w:r w:rsidRPr="00FA4427">
        <w:t xml:space="preserve"> </w:t>
      </w:r>
      <w:r>
        <w:t>that no hazards are presented by</w:t>
      </w:r>
      <w:r w:rsidRPr="00FA4427">
        <w:t xml:space="preserve"> their individual and combined use.</w:t>
      </w:r>
    </w:p>
    <w:p w:rsidR="00921A1D" w:rsidRDefault="00921A1D" w:rsidP="00C51CC8">
      <w:pPr>
        <w:pStyle w:val="LCPLBullet2"/>
        <w:numPr>
          <w:ilvl w:val="0"/>
          <w:numId w:val="0"/>
        </w:numPr>
      </w:pPr>
      <w:r w:rsidRPr="00FA4427">
        <w:t xml:space="preserve"> </w:t>
      </w:r>
      <w:r w:rsidR="00C51CC8">
        <w:t>Reference Documents</w:t>
      </w:r>
      <w:r>
        <w:t>:</w:t>
      </w:r>
      <w:r w:rsidRPr="00FA4427">
        <w:t xml:space="preserve"> </w:t>
      </w:r>
      <w:r w:rsidR="007A7AC0">
        <w:t xml:space="preserve">ACOP Cranes </w:t>
      </w:r>
      <w:r w:rsidR="0053771E">
        <w:t>and Crane Safety Manual</w:t>
      </w:r>
      <w:r w:rsidR="002E33BC">
        <w:t xml:space="preserve">. </w:t>
      </w:r>
    </w:p>
    <w:p w:rsidR="002E33BC" w:rsidRDefault="002E33BC" w:rsidP="00C51CC8">
      <w:pPr>
        <w:pStyle w:val="LCPLBullet2"/>
        <w:numPr>
          <w:ilvl w:val="0"/>
          <w:numId w:val="0"/>
        </w:numPr>
      </w:pPr>
      <w:r>
        <w:t>The Crane Association publishes a document for planning multi-crane lifts.</w:t>
      </w:r>
    </w:p>
    <w:p w:rsidR="00921A1D" w:rsidRDefault="00921A1D" w:rsidP="00F946AA">
      <w:pPr>
        <w:pStyle w:val="Heading4"/>
        <w:ind w:left="720"/>
      </w:pPr>
      <w:r>
        <w:t>Undertake Lifting Operations</w:t>
      </w:r>
    </w:p>
    <w:p w:rsidR="00921A1D" w:rsidRDefault="00921A1D" w:rsidP="00921A1D">
      <w:pPr>
        <w:pStyle w:val="LCPLItalic"/>
      </w:pPr>
      <w:r w:rsidRPr="00801658">
        <w:t>Acc</w:t>
      </w:r>
      <w:r>
        <w:t>ountability: Lifting Supervisor</w:t>
      </w:r>
      <w:r w:rsidR="007C6251">
        <w:t xml:space="preserve">; Crane Operator; Rigger; </w:t>
      </w:r>
      <w:proofErr w:type="spellStart"/>
      <w:r w:rsidR="007C6251">
        <w:t>Dogman</w:t>
      </w:r>
      <w:proofErr w:type="spellEnd"/>
    </w:p>
    <w:p w:rsidR="00921A1D" w:rsidRDefault="00921A1D" w:rsidP="00921A1D">
      <w:pPr>
        <w:pStyle w:val="LCPLBullet1"/>
      </w:pPr>
      <w:r>
        <w:t>Immediately before the lifting operation:</w:t>
      </w:r>
    </w:p>
    <w:p w:rsidR="00921A1D" w:rsidRDefault="00921A1D" w:rsidP="00921A1D">
      <w:pPr>
        <w:pStyle w:val="LCPLBullet2"/>
      </w:pPr>
      <w:r>
        <w:t xml:space="preserve">Implement all required controls as detailed on the Lift Plan, </w:t>
      </w:r>
      <w:r w:rsidR="007C6251">
        <w:t>JSEA</w:t>
      </w:r>
      <w:r>
        <w:t xml:space="preserve"> and any associated Permits.</w:t>
      </w:r>
    </w:p>
    <w:p w:rsidR="00921A1D" w:rsidRDefault="00921A1D" w:rsidP="00921A1D">
      <w:pPr>
        <w:pStyle w:val="LCPLBullet2"/>
      </w:pPr>
      <w:r>
        <w:t>Review and complete the Pre-lift Conditions section of the plan and implement any required controls determined from this assessment.</w:t>
      </w:r>
    </w:p>
    <w:p w:rsidR="00921A1D" w:rsidRDefault="00921A1D" w:rsidP="00921A1D">
      <w:pPr>
        <w:pStyle w:val="LCPLBullet2"/>
      </w:pPr>
      <w:r>
        <w:t>Complete the Final Checks and Sign Off s</w:t>
      </w:r>
      <w:r w:rsidR="001B1854">
        <w:t>ection of the Lift Plan</w:t>
      </w:r>
      <w:r>
        <w:t>.</w:t>
      </w:r>
    </w:p>
    <w:p w:rsidR="00921A1D" w:rsidDel="00077433" w:rsidRDefault="00921A1D" w:rsidP="00921A1D">
      <w:pPr>
        <w:pStyle w:val="LCPLBullet2"/>
      </w:pPr>
      <w:r w:rsidDel="00077433">
        <w:t>P</w:t>
      </w:r>
      <w:r>
        <w:t xml:space="preserve">rovide details </w:t>
      </w:r>
      <w:r w:rsidDel="00077433">
        <w:t>for the Crane Operator</w:t>
      </w:r>
      <w:r>
        <w:t xml:space="preserve">, </w:t>
      </w:r>
      <w:r w:rsidDel="00077433">
        <w:t xml:space="preserve">Rigger(s) </w:t>
      </w:r>
      <w:r>
        <w:t xml:space="preserve">and </w:t>
      </w:r>
      <w:proofErr w:type="spellStart"/>
      <w:r w:rsidR="001B1854">
        <w:t>Dogman</w:t>
      </w:r>
      <w:proofErr w:type="spellEnd"/>
      <w:r w:rsidDel="00077433">
        <w:t>, and obtain sign-off.</w:t>
      </w:r>
    </w:p>
    <w:p w:rsidR="00921A1D" w:rsidRDefault="00921A1D" w:rsidP="00921A1D">
      <w:pPr>
        <w:pStyle w:val="LCPLBullet2"/>
      </w:pPr>
      <w:r>
        <w:t>Ensure all personnel involved in the lifting operation are briefed in the requirements of the Lift Plan,</w:t>
      </w:r>
      <w:r w:rsidR="00E2188D">
        <w:t xml:space="preserve"> JSEA</w:t>
      </w:r>
      <w:r w:rsidR="0083721D">
        <w:t>, SH&amp;EWMS</w:t>
      </w:r>
      <w:r>
        <w:t xml:space="preserve"> and any</w:t>
      </w:r>
      <w:r w:rsidR="00E2188D">
        <w:t xml:space="preserve"> associated p</w:t>
      </w:r>
      <w:r>
        <w:t>ermits</w:t>
      </w:r>
      <w:r w:rsidR="00E2188D">
        <w:t>/documents</w:t>
      </w:r>
      <w:r>
        <w:t>.</w:t>
      </w:r>
    </w:p>
    <w:p w:rsidR="00921A1D" w:rsidRDefault="00921A1D" w:rsidP="00F946AA">
      <w:pPr>
        <w:pStyle w:val="Heading5"/>
        <w:ind w:left="1080"/>
      </w:pPr>
      <w:r>
        <w:t xml:space="preserve">Conduct </w:t>
      </w:r>
      <w:r w:rsidRPr="00525807">
        <w:t>Pre-</w:t>
      </w:r>
      <w:r>
        <w:t>s</w:t>
      </w:r>
      <w:r w:rsidRPr="00525807">
        <w:t xml:space="preserve">tart </w:t>
      </w:r>
      <w:r>
        <w:t>Inspection</w:t>
      </w:r>
    </w:p>
    <w:p w:rsidR="00921A1D" w:rsidRPr="00525807" w:rsidRDefault="00921A1D" w:rsidP="00921A1D">
      <w:pPr>
        <w:pStyle w:val="LCPLItalic"/>
      </w:pPr>
      <w:r w:rsidRPr="00525807">
        <w:t xml:space="preserve">Accountability: </w:t>
      </w:r>
      <w:r>
        <w:t xml:space="preserve">Lifting Supervisor, </w:t>
      </w:r>
      <w:r w:rsidRPr="00525807">
        <w:t>Crane Operator</w:t>
      </w:r>
      <w:r>
        <w:t>, Rigger/</w:t>
      </w:r>
      <w:proofErr w:type="spellStart"/>
      <w:r>
        <w:t>Dogman</w:t>
      </w:r>
      <w:proofErr w:type="spellEnd"/>
    </w:p>
    <w:p w:rsidR="00921A1D" w:rsidRDefault="00921A1D" w:rsidP="00921A1D">
      <w:r>
        <w:t>For all lifts:</w:t>
      </w:r>
    </w:p>
    <w:p w:rsidR="0053771E" w:rsidRDefault="00921A1D" w:rsidP="00921A1D">
      <w:pPr>
        <w:pStyle w:val="LCPLBullet1"/>
      </w:pPr>
      <w:r w:rsidRPr="00525807">
        <w:t>Conduct a pre-start inspection of the crane, and document the findings</w:t>
      </w:r>
      <w:r w:rsidR="00C67A69">
        <w:t xml:space="preserve"> </w:t>
      </w:r>
    </w:p>
    <w:p w:rsidR="00921A1D" w:rsidRDefault="00921A1D" w:rsidP="00921A1D">
      <w:pPr>
        <w:pStyle w:val="LCPLBullet1"/>
      </w:pPr>
      <w:r w:rsidRPr="00525807">
        <w:t xml:space="preserve">Tag the crane as </w:t>
      </w:r>
      <w:r>
        <w:t>'O</w:t>
      </w:r>
      <w:r w:rsidRPr="00525807">
        <w:t xml:space="preserve">ut of </w:t>
      </w:r>
      <w:r>
        <w:t>s</w:t>
      </w:r>
      <w:r w:rsidRPr="00525807">
        <w:t>ervice</w:t>
      </w:r>
      <w:r>
        <w:t>'</w:t>
      </w:r>
      <w:r w:rsidRPr="00525807">
        <w:t xml:space="preserve"> if any faults are identified that </w:t>
      </w:r>
      <w:r>
        <w:t>would</w:t>
      </w:r>
      <w:r w:rsidRPr="00525807">
        <w:t xml:space="preserve"> prevent the safe use of the crane.</w:t>
      </w:r>
    </w:p>
    <w:p w:rsidR="00921A1D" w:rsidRDefault="0053771E" w:rsidP="00921A1D">
      <w:pPr>
        <w:pStyle w:val="LCPLBullet1"/>
      </w:pPr>
      <w:r>
        <w:t>Document</w:t>
      </w:r>
      <w:r w:rsidR="00921A1D" w:rsidRPr="00525807">
        <w:t xml:space="preserve"> any identified faults that will not </w:t>
      </w:r>
      <w:r w:rsidR="00921A1D">
        <w:t>compromise</w:t>
      </w:r>
      <w:r w:rsidR="00921A1D" w:rsidRPr="00525807">
        <w:t xml:space="preserve"> the safe use of the crane but </w:t>
      </w:r>
      <w:r w:rsidR="00921A1D">
        <w:t xml:space="preserve">do </w:t>
      </w:r>
      <w:r w:rsidR="00921A1D" w:rsidRPr="00525807">
        <w:t>require attention.</w:t>
      </w:r>
    </w:p>
    <w:p w:rsidR="00921A1D" w:rsidRDefault="00921A1D" w:rsidP="00921A1D">
      <w:pPr>
        <w:pStyle w:val="LCPLBullet2"/>
      </w:pPr>
      <w:proofErr w:type="gramStart"/>
      <w:r w:rsidRPr="00525807">
        <w:t>Make arrangements</w:t>
      </w:r>
      <w:proofErr w:type="gramEnd"/>
      <w:r w:rsidRPr="00525807">
        <w:t xml:space="preserve"> for their earliest possible repair.</w:t>
      </w:r>
    </w:p>
    <w:p w:rsidR="00921A1D" w:rsidRDefault="00921A1D" w:rsidP="00921A1D">
      <w:pPr>
        <w:pStyle w:val="LCPLBullet1"/>
      </w:pPr>
      <w:r>
        <w:t>Inspect all lifting equipment to ensure it is in satisfactory condition and has been tested and the appropriate certification is available. Refer to section 4.4.</w:t>
      </w:r>
    </w:p>
    <w:p w:rsidR="00921A1D" w:rsidRDefault="00921A1D" w:rsidP="00F946AA">
      <w:pPr>
        <w:pStyle w:val="Heading5"/>
        <w:ind w:left="1080"/>
      </w:pPr>
      <w:r>
        <w:lastRenderedPageBreak/>
        <w:t xml:space="preserve">Verify Crane Load Indicator Device </w:t>
      </w:r>
    </w:p>
    <w:p w:rsidR="00921A1D" w:rsidRPr="000E043F" w:rsidRDefault="00921A1D" w:rsidP="00921A1D">
      <w:pPr>
        <w:pStyle w:val="LCPLItalic"/>
      </w:pPr>
      <w:r>
        <w:t>Accountability: Crane Operator</w:t>
      </w:r>
    </w:p>
    <w:p w:rsidR="00314231" w:rsidRDefault="00921A1D" w:rsidP="00921A1D">
      <w:pPr>
        <w:pStyle w:val="LCPLBullet1"/>
      </w:pPr>
      <w:r>
        <w:t>If the load indicator is found to be inaccurate, t</w:t>
      </w:r>
      <w:r w:rsidRPr="00525807">
        <w:t xml:space="preserve">ag the crane as </w:t>
      </w:r>
      <w:r w:rsidRPr="00F37B1D">
        <w:t>'Out of service'</w:t>
      </w:r>
      <w:r w:rsidR="00314231">
        <w:t>.</w:t>
      </w:r>
    </w:p>
    <w:p w:rsidR="00921A1D" w:rsidRDefault="00921A1D" w:rsidP="009178CD">
      <w:pPr>
        <w:pStyle w:val="Heading5"/>
        <w:ind w:left="1080"/>
      </w:pPr>
      <w:r>
        <w:t xml:space="preserve">Establish </w:t>
      </w:r>
      <w:r w:rsidRPr="00673F5B">
        <w:t>Communication System</w:t>
      </w:r>
    </w:p>
    <w:p w:rsidR="00921A1D" w:rsidRPr="00673F5B" w:rsidRDefault="00921A1D" w:rsidP="00921A1D">
      <w:pPr>
        <w:pStyle w:val="LCPLItalic"/>
      </w:pPr>
      <w:r w:rsidRPr="00673F5B">
        <w:t xml:space="preserve">Accountability: Crane Operator; Rigger; </w:t>
      </w:r>
      <w:proofErr w:type="spellStart"/>
      <w:r w:rsidR="007F4073">
        <w:t>Dogman</w:t>
      </w:r>
      <w:proofErr w:type="spellEnd"/>
    </w:p>
    <w:p w:rsidR="00921A1D" w:rsidRDefault="00921A1D" w:rsidP="00921A1D">
      <w:pPr>
        <w:pStyle w:val="LCPLBullet1"/>
      </w:pPr>
      <w:r>
        <w:t>Decide on</w:t>
      </w:r>
      <w:r w:rsidRPr="00673F5B">
        <w:t xml:space="preserve"> the communication system that will be used during the lifting operation.</w:t>
      </w:r>
    </w:p>
    <w:p w:rsidR="00921A1D" w:rsidRDefault="0019178A" w:rsidP="00921A1D">
      <w:pPr>
        <w:pStyle w:val="LCPLBullet2"/>
      </w:pPr>
      <w:r>
        <w:t>Commonly used systems as per the ACOP are</w:t>
      </w:r>
      <w:r w:rsidR="00921A1D">
        <w:t xml:space="preserve"> </w:t>
      </w:r>
      <w:proofErr w:type="gramStart"/>
      <w:r w:rsidR="00921A1D">
        <w:t>two way</w:t>
      </w:r>
      <w:proofErr w:type="gramEnd"/>
      <w:r w:rsidR="00921A1D">
        <w:t xml:space="preserve"> r</w:t>
      </w:r>
      <w:r w:rsidR="00921A1D" w:rsidRPr="00673F5B">
        <w:t>adio</w:t>
      </w:r>
      <w:r w:rsidR="00921A1D">
        <w:t>, standard set of h</w:t>
      </w:r>
      <w:r w:rsidR="00921A1D" w:rsidRPr="00673F5B">
        <w:t>and signals</w:t>
      </w:r>
      <w:r w:rsidR="00921A1D">
        <w:t xml:space="preserve"> </w:t>
      </w:r>
      <w:r>
        <w:t xml:space="preserve">or other </w:t>
      </w:r>
      <w:r w:rsidR="00314231">
        <w:t xml:space="preserve">agreed </w:t>
      </w:r>
      <w:r>
        <w:t>systems</w:t>
      </w:r>
      <w:r w:rsidR="00921A1D">
        <w:t>.</w:t>
      </w:r>
    </w:p>
    <w:p w:rsidR="00314231" w:rsidRDefault="00C51CC8" w:rsidP="00C51CC8">
      <w:pPr>
        <w:pStyle w:val="LCPLBullet3"/>
        <w:numPr>
          <w:ilvl w:val="0"/>
          <w:numId w:val="0"/>
        </w:numPr>
      </w:pPr>
      <w:r>
        <w:t>Reference Documents</w:t>
      </w:r>
      <w:r w:rsidR="00921A1D">
        <w:t xml:space="preserve">: </w:t>
      </w:r>
      <w:r w:rsidR="0019178A">
        <w:t xml:space="preserve">ACOP Cranes </w:t>
      </w:r>
      <w:r w:rsidR="00314231">
        <w:t>and Crane Safety Manual</w:t>
      </w:r>
    </w:p>
    <w:p w:rsidR="00921A1D" w:rsidRDefault="00921A1D" w:rsidP="00921A1D">
      <w:pPr>
        <w:pStyle w:val="LCPLBullet2"/>
      </w:pPr>
      <w:r>
        <w:t>All p</w:t>
      </w:r>
      <w:r w:rsidRPr="00E9573E">
        <w:t xml:space="preserve">ersonnel involved in </w:t>
      </w:r>
      <w:r>
        <w:t xml:space="preserve">controlling </w:t>
      </w:r>
      <w:r w:rsidRPr="00E9573E">
        <w:t xml:space="preserve">the lifting operation </w:t>
      </w:r>
      <w:r>
        <w:t xml:space="preserve">must </w:t>
      </w:r>
      <w:r w:rsidRPr="00E9573E">
        <w:t xml:space="preserve">understand and </w:t>
      </w:r>
      <w:r>
        <w:t xml:space="preserve">commit to </w:t>
      </w:r>
      <w:r w:rsidRPr="00E9573E">
        <w:t>use the agreed common communication</w:t>
      </w:r>
      <w:r>
        <w:t xml:space="preserve"> system</w:t>
      </w:r>
      <w:r w:rsidRPr="00E9573E">
        <w:t>.</w:t>
      </w:r>
    </w:p>
    <w:p w:rsidR="00921A1D" w:rsidRDefault="00921A1D" w:rsidP="00921A1D">
      <w:pPr>
        <w:pStyle w:val="LCPLBullet2"/>
      </w:pPr>
      <w:r>
        <w:t>Ensure an agreed</w:t>
      </w:r>
      <w:r w:rsidRPr="00A27B40">
        <w:t xml:space="preserve"> emergency stop signal is communicated to all personnel involved in the lifting operation</w:t>
      </w:r>
      <w:r>
        <w:t xml:space="preserve"> at pre-lift briefings</w:t>
      </w:r>
      <w:r w:rsidRPr="00A27B40">
        <w:t>.</w:t>
      </w:r>
    </w:p>
    <w:p w:rsidR="00921A1D" w:rsidRDefault="00921A1D" w:rsidP="00921A1D">
      <w:pPr>
        <w:pStyle w:val="LCPLBullet3"/>
      </w:pPr>
      <w:r w:rsidRPr="00700A55">
        <w:t xml:space="preserve">Note: </w:t>
      </w:r>
      <w:r>
        <w:t>H</w:t>
      </w:r>
      <w:r w:rsidRPr="00700A55">
        <w:t xml:space="preserve">and signals used for communication between </w:t>
      </w:r>
      <w:proofErr w:type="spellStart"/>
      <w:r w:rsidR="0019178A">
        <w:t>Dogman</w:t>
      </w:r>
      <w:proofErr w:type="spellEnd"/>
      <w:r w:rsidRPr="00700A55">
        <w:t xml:space="preserve"> and </w:t>
      </w:r>
      <w:r>
        <w:t>C</w:t>
      </w:r>
      <w:r w:rsidRPr="00700A55">
        <w:t xml:space="preserve">rane </w:t>
      </w:r>
      <w:r>
        <w:t>O</w:t>
      </w:r>
      <w:r w:rsidRPr="00700A55">
        <w:t>perator must be those prescribed</w:t>
      </w:r>
      <w:r w:rsidR="00314231">
        <w:t>.</w:t>
      </w:r>
    </w:p>
    <w:p w:rsidR="0019178A" w:rsidRDefault="0019178A" w:rsidP="00921A1D">
      <w:pPr>
        <w:pStyle w:val="LCPLBullet3"/>
      </w:pPr>
      <w:r>
        <w:t xml:space="preserve">Commonly used is the constant talk method </w:t>
      </w:r>
    </w:p>
    <w:p w:rsidR="00921A1D" w:rsidRDefault="00921A1D" w:rsidP="00921A1D">
      <w:pPr>
        <w:pStyle w:val="LCPLBullet2"/>
      </w:pPr>
      <w:r w:rsidRPr="00C65887">
        <w:t>Where</w:t>
      </w:r>
      <w:r w:rsidRPr="00E9573E">
        <w:t xml:space="preserve">, between the </w:t>
      </w:r>
      <w:proofErr w:type="spellStart"/>
      <w:r w:rsidR="0019178A">
        <w:t>Dogman</w:t>
      </w:r>
      <w:proofErr w:type="spellEnd"/>
      <w:r w:rsidRPr="00E9573E">
        <w:t xml:space="preserve"> and </w:t>
      </w:r>
      <w:r w:rsidRPr="00FA1BB9">
        <w:t>Crane Operator</w:t>
      </w:r>
      <w:r>
        <w:t>,</w:t>
      </w:r>
      <w:r w:rsidRPr="00E9573E">
        <w:t xml:space="preserve"> there is no or limited line of sight or sound communication (for example on a noisy site or in windy conditions), a more robust method of communication (for example radio) must be used.</w:t>
      </w:r>
    </w:p>
    <w:p w:rsidR="00921A1D" w:rsidRPr="00673F5B" w:rsidRDefault="00921A1D" w:rsidP="00921A1D">
      <w:pPr>
        <w:pStyle w:val="LCPLBullet1"/>
      </w:pPr>
      <w:r>
        <w:t>I</w:t>
      </w:r>
      <w:r w:rsidRPr="00673F5B">
        <w:t>f radio communication is selected</w:t>
      </w:r>
      <w:r w:rsidRPr="00673F5B" w:rsidDel="00E9573E">
        <w:t xml:space="preserve"> </w:t>
      </w:r>
      <w:r>
        <w:t>e</w:t>
      </w:r>
      <w:r w:rsidRPr="00673F5B">
        <w:t xml:space="preserve">nsure that the following </w:t>
      </w:r>
      <w:r>
        <w:t>requirement</w:t>
      </w:r>
      <w:r w:rsidRPr="00673F5B">
        <w:t>s are met:</w:t>
      </w:r>
    </w:p>
    <w:p w:rsidR="00921A1D" w:rsidRDefault="00921A1D" w:rsidP="00921A1D">
      <w:pPr>
        <w:pStyle w:val="LCPLBullet2"/>
      </w:pPr>
      <w:r w:rsidRPr="00673F5B">
        <w:t xml:space="preserve">A dedicated crane radio frequency shall be used </w:t>
      </w:r>
      <w:proofErr w:type="gramStart"/>
      <w:r w:rsidRPr="00673F5B">
        <w:t>in order to</w:t>
      </w:r>
      <w:proofErr w:type="gramEnd"/>
      <w:r w:rsidRPr="00673F5B">
        <w:t xml:space="preserve"> prevent interference with the communication.</w:t>
      </w:r>
    </w:p>
    <w:p w:rsidR="00ED1DAF" w:rsidRDefault="00921A1D" w:rsidP="00ED1DAF">
      <w:pPr>
        <w:pStyle w:val="LCPLBullet2"/>
      </w:pPr>
      <w:r>
        <w:t xml:space="preserve">The </w:t>
      </w:r>
      <w:r w:rsidRPr="00673F5B">
        <w:t>Crane Operator</w:t>
      </w:r>
      <w:r>
        <w:t xml:space="preserve"> mu</w:t>
      </w:r>
      <w:r w:rsidRPr="00673F5B">
        <w:t>s</w:t>
      </w:r>
      <w:r>
        <w:t>t</w:t>
      </w:r>
      <w:r w:rsidRPr="00673F5B">
        <w:t xml:space="preserve"> </w:t>
      </w:r>
      <w:r>
        <w:t xml:space="preserve">be </w:t>
      </w:r>
      <w:r w:rsidRPr="00673F5B">
        <w:t>able to perform their task</w:t>
      </w:r>
      <w:r>
        <w:t>s</w:t>
      </w:r>
      <w:r w:rsidRPr="00673F5B">
        <w:t xml:space="preserve"> while using the radio</w:t>
      </w:r>
      <w:r w:rsidR="00314231">
        <w:t>.</w:t>
      </w:r>
      <w:r w:rsidRPr="00673F5B">
        <w:t xml:space="preserve"> </w:t>
      </w:r>
    </w:p>
    <w:p w:rsidR="00921A1D" w:rsidRDefault="00921A1D" w:rsidP="00ED1DAF">
      <w:pPr>
        <w:pStyle w:val="LCPLBullet2"/>
      </w:pPr>
      <w:r w:rsidRPr="00673F5B">
        <w:t>Crane Operator</w:t>
      </w:r>
      <w:r>
        <w:t xml:space="preserve">, </w:t>
      </w:r>
      <w:r w:rsidRPr="00673F5B">
        <w:t xml:space="preserve">Rigger </w:t>
      </w:r>
      <w:r>
        <w:t>and</w:t>
      </w:r>
      <w:r w:rsidRPr="00673F5B">
        <w:t xml:space="preserve"> </w:t>
      </w:r>
      <w:proofErr w:type="spellStart"/>
      <w:r w:rsidR="00527C6E">
        <w:t>Dogman</w:t>
      </w:r>
      <w:proofErr w:type="spellEnd"/>
      <w:r w:rsidRPr="00673F5B">
        <w:t xml:space="preserve"> are trained </w:t>
      </w:r>
      <w:r>
        <w:t xml:space="preserve">in and thoroughly familiar with </w:t>
      </w:r>
      <w:r w:rsidRPr="00673F5B">
        <w:t xml:space="preserve">the </w:t>
      </w:r>
      <w:r>
        <w:t xml:space="preserve">use of the </w:t>
      </w:r>
      <w:r w:rsidRPr="00673F5B">
        <w:t>radio equipment.</w:t>
      </w:r>
    </w:p>
    <w:p w:rsidR="00921A1D" w:rsidRDefault="00921A1D" w:rsidP="009178CD">
      <w:pPr>
        <w:pStyle w:val="Heading4"/>
        <w:ind w:left="720"/>
      </w:pPr>
      <w:r>
        <w:t>Execute</w:t>
      </w:r>
      <w:r w:rsidRPr="00C65887">
        <w:t xml:space="preserve"> Lift</w:t>
      </w:r>
    </w:p>
    <w:p w:rsidR="00921A1D" w:rsidRPr="0049493D" w:rsidRDefault="00921A1D" w:rsidP="00921A1D">
      <w:pPr>
        <w:pStyle w:val="LCPLItalic"/>
      </w:pPr>
      <w:r w:rsidRPr="0049493D">
        <w:t xml:space="preserve">Accountability: </w:t>
      </w:r>
      <w:r w:rsidRPr="00AB5DAB">
        <w:t>Lifting Coordinator; Lifting Supervisor</w:t>
      </w:r>
      <w:r w:rsidRPr="0049493D">
        <w:t xml:space="preserve">; </w:t>
      </w:r>
      <w:r>
        <w:t>Crane Operator</w:t>
      </w:r>
      <w:r w:rsidRPr="0049493D">
        <w:t xml:space="preserve">; Rigger / </w:t>
      </w:r>
      <w:proofErr w:type="spellStart"/>
      <w:r>
        <w:t>Dog</w:t>
      </w:r>
      <w:r w:rsidR="0083721D">
        <w:t>man</w:t>
      </w:r>
      <w:proofErr w:type="spellEnd"/>
    </w:p>
    <w:p w:rsidR="00921A1D" w:rsidRPr="00C65887" w:rsidRDefault="00921A1D" w:rsidP="00921A1D">
      <w:r w:rsidRPr="00C65887">
        <w:t xml:space="preserve">Designated people involved in a lifting operation are responsible for complying with the following: </w:t>
      </w:r>
    </w:p>
    <w:p w:rsidR="00921A1D" w:rsidRDefault="00921A1D" w:rsidP="00921A1D">
      <w:pPr>
        <w:pStyle w:val="LCPLBullet1"/>
      </w:pPr>
      <w:r w:rsidRPr="00C65887">
        <w:t>All lifts must ha</w:t>
      </w:r>
      <w:r>
        <w:t>ve a '</w:t>
      </w:r>
      <w:r w:rsidRPr="00C65887">
        <w:t xml:space="preserve">Person in Charge’ </w:t>
      </w:r>
      <w:r>
        <w:t>assigned.</w:t>
      </w:r>
    </w:p>
    <w:p w:rsidR="00921A1D" w:rsidRDefault="00921A1D" w:rsidP="00921A1D">
      <w:pPr>
        <w:pStyle w:val="LCPLBullet1"/>
      </w:pPr>
      <w:r w:rsidRPr="00C65887">
        <w:lastRenderedPageBreak/>
        <w:t xml:space="preserve">The </w:t>
      </w:r>
      <w:r>
        <w:t>Person in Charge</w:t>
      </w:r>
      <w:r w:rsidRPr="00C65887">
        <w:t xml:space="preserve"> must ensure that lifting operations are conducted in accorda</w:t>
      </w:r>
      <w:r>
        <w:t>nce with the approved Lift Plan and other control documents (</w:t>
      </w:r>
      <w:r w:rsidR="00527C6E">
        <w:t>JSEA</w:t>
      </w:r>
      <w:r>
        <w:t>,</w:t>
      </w:r>
      <w:r w:rsidR="001B1854">
        <w:t xml:space="preserve"> SH&amp;EWMS,</w:t>
      </w:r>
      <w:r>
        <w:t xml:space="preserve"> Pre-lift Assessment, Permits </w:t>
      </w:r>
      <w:proofErr w:type="spellStart"/>
      <w:r>
        <w:t>etc</w:t>
      </w:r>
      <w:proofErr w:type="spellEnd"/>
      <w:r>
        <w:t>).</w:t>
      </w:r>
    </w:p>
    <w:p w:rsidR="00921A1D" w:rsidRPr="00C65887" w:rsidRDefault="00921A1D" w:rsidP="00921A1D">
      <w:pPr>
        <w:pStyle w:val="LCPLBullet1"/>
      </w:pPr>
      <w:r w:rsidRPr="00C65887">
        <w:t xml:space="preserve">The load must not exceed </w:t>
      </w:r>
      <w:r>
        <w:t xml:space="preserve">the </w:t>
      </w:r>
      <w:r w:rsidRPr="00C65887">
        <w:t>dynamic and</w:t>
      </w:r>
      <w:r>
        <w:t xml:space="preserve"> </w:t>
      </w:r>
      <w:r w:rsidRPr="00C65887">
        <w:t>/</w:t>
      </w:r>
      <w:r>
        <w:t xml:space="preserve"> </w:t>
      </w:r>
      <w:r w:rsidRPr="00C65887">
        <w:t>or static capac</w:t>
      </w:r>
      <w:r>
        <w:t>ities of the lif</w:t>
      </w:r>
      <w:r w:rsidR="00527C6E">
        <w:t xml:space="preserve">ting equipment </w:t>
      </w:r>
      <w:r>
        <w:t xml:space="preserve">as per the </w:t>
      </w:r>
      <w:r w:rsidR="00527C6E">
        <w:t>lift plan and SWL.  Remember to leave yourself some tolerance, calculations could be wrong or an error in set up has occurred loading the crane up with more weight than what was anticipated.</w:t>
      </w:r>
    </w:p>
    <w:p w:rsidR="00921A1D" w:rsidRPr="00C65887" w:rsidRDefault="00921A1D" w:rsidP="00921A1D">
      <w:pPr>
        <w:pStyle w:val="LCPLBullet1"/>
      </w:pPr>
      <w:r w:rsidRPr="00C65887">
        <w:t xml:space="preserve">Crane booms must not </w:t>
      </w:r>
      <w:r>
        <w:t>be side loaded.</w:t>
      </w:r>
    </w:p>
    <w:p w:rsidR="00921A1D" w:rsidRPr="00C65887" w:rsidRDefault="00921A1D" w:rsidP="00921A1D">
      <w:pPr>
        <w:pStyle w:val="LCPLBullet1"/>
      </w:pPr>
      <w:r w:rsidRPr="00C65887">
        <w:t xml:space="preserve">The wind speed capacity </w:t>
      </w:r>
      <w:r>
        <w:t xml:space="preserve">of the crane </w:t>
      </w:r>
      <w:r w:rsidR="006B3555">
        <w:t xml:space="preserve">and attachments </w:t>
      </w:r>
      <w:r>
        <w:t>cannot be exceeded.</w:t>
      </w:r>
    </w:p>
    <w:p w:rsidR="00921A1D" w:rsidRDefault="00921A1D" w:rsidP="00921A1D">
      <w:pPr>
        <w:pStyle w:val="LCPLBullet1"/>
      </w:pPr>
      <w:r w:rsidRPr="00C65887">
        <w:t xml:space="preserve">The load </w:t>
      </w:r>
      <w:r>
        <w:t>must be rigged by a qualified and</w:t>
      </w:r>
      <w:r w:rsidRPr="00C65887">
        <w:t xml:space="preserve"> competent </w:t>
      </w:r>
      <w:r w:rsidR="006B3555">
        <w:t>person</w:t>
      </w:r>
      <w:r w:rsidR="00C51CC8">
        <w:t>/</w:t>
      </w:r>
      <w:r w:rsidR="006B3555">
        <w:t>s per the ACOP Cranes</w:t>
      </w:r>
      <w:r w:rsidRPr="00C65887">
        <w:t xml:space="preserve"> to ensure that it remains stable and cannot unintentionally tip, slip, swing or fall.</w:t>
      </w:r>
    </w:p>
    <w:p w:rsidR="00921A1D" w:rsidRDefault="00921A1D" w:rsidP="00921A1D">
      <w:pPr>
        <w:pStyle w:val="LCPLBullet2"/>
      </w:pPr>
      <w:r w:rsidRPr="00C65887">
        <w:t>Stability must be confirmed before lift</w:t>
      </w:r>
      <w:r>
        <w:t>ing, if necessary by trial lift.</w:t>
      </w:r>
    </w:p>
    <w:p w:rsidR="00921A1D" w:rsidRPr="00FA1BB9" w:rsidRDefault="00921A1D" w:rsidP="00921A1D">
      <w:pPr>
        <w:pStyle w:val="LCPLBullet1"/>
      </w:pPr>
      <w:r w:rsidRPr="00FA1BB9">
        <w:t>The number of personnel involved in handling the load must be kept to a minimum.</w:t>
      </w:r>
    </w:p>
    <w:p w:rsidR="00921A1D" w:rsidRDefault="00921A1D" w:rsidP="00921A1D">
      <w:pPr>
        <w:pStyle w:val="LCPLBullet1"/>
      </w:pPr>
      <w:r w:rsidRPr="004500D8">
        <w:t>All loads must be safely secured using additional wrapping and / or lifting stillages as required.</w:t>
      </w:r>
    </w:p>
    <w:p w:rsidR="006B3555" w:rsidRDefault="00921A1D" w:rsidP="00921A1D">
      <w:pPr>
        <w:pStyle w:val="LCPLBullet1"/>
      </w:pPr>
      <w:r w:rsidRPr="004500D8">
        <w:t xml:space="preserve">Tag lines must be used and </w:t>
      </w:r>
      <w:r w:rsidRPr="00FA1BB9">
        <w:t xml:space="preserve">must be attached to </w:t>
      </w:r>
      <w:r w:rsidR="006B3555">
        <w:t xml:space="preserve">an appropriate position to control the </w:t>
      </w:r>
      <w:r w:rsidRPr="00FA1BB9">
        <w:t>load</w:t>
      </w:r>
      <w:r w:rsidR="006B3555">
        <w:t>.</w:t>
      </w:r>
      <w:r w:rsidRPr="00FA1BB9">
        <w:t xml:space="preserve"> </w:t>
      </w:r>
    </w:p>
    <w:p w:rsidR="00921A1D" w:rsidRDefault="00921A1D" w:rsidP="00921A1D">
      <w:pPr>
        <w:pStyle w:val="LCPLBullet1"/>
      </w:pPr>
      <w:r>
        <w:t>T</w:t>
      </w:r>
      <w:r w:rsidRPr="00C65887">
        <w:t>ag lines must be</w:t>
      </w:r>
      <w:r w:rsidR="006B3555">
        <w:t xml:space="preserve"> of </w:t>
      </w:r>
      <w:proofErr w:type="gramStart"/>
      <w:r w:rsidR="006B3555">
        <w:t>sufficient</w:t>
      </w:r>
      <w:proofErr w:type="gramEnd"/>
      <w:r>
        <w:t xml:space="preserve"> </w:t>
      </w:r>
      <w:r w:rsidRPr="00C65887">
        <w:t>l</w:t>
      </w:r>
      <w:r>
        <w:t>e</w:t>
      </w:r>
      <w:r w:rsidRPr="00C65887">
        <w:t>ng</w:t>
      </w:r>
      <w:r>
        <w:t>th</w:t>
      </w:r>
      <w:r w:rsidRPr="00C65887">
        <w:t xml:space="preserve"> to allow the person handling the load to work at a safe distance.</w:t>
      </w:r>
    </w:p>
    <w:p w:rsidR="00921A1D" w:rsidRDefault="00921A1D" w:rsidP="00921A1D">
      <w:pPr>
        <w:pStyle w:val="LCPLBullet1"/>
      </w:pPr>
      <w:r>
        <w:t xml:space="preserve">For personnel working with </w:t>
      </w:r>
      <w:r w:rsidRPr="00C65887">
        <w:t>Tag lines</w:t>
      </w:r>
      <w:r>
        <w:t>, they:</w:t>
      </w:r>
    </w:p>
    <w:p w:rsidR="00921A1D" w:rsidRDefault="00921A1D" w:rsidP="00921A1D">
      <w:pPr>
        <w:pStyle w:val="LCPLBullet2"/>
      </w:pPr>
      <w:r w:rsidRPr="00C65887">
        <w:t>must</w:t>
      </w:r>
      <w:r>
        <w:t xml:space="preserve"> be held in such a manner that they can be quickly and fully released.</w:t>
      </w:r>
    </w:p>
    <w:p w:rsidR="00921A1D" w:rsidRDefault="00921A1D" w:rsidP="00921A1D">
      <w:pPr>
        <w:pStyle w:val="LCPLBullet2"/>
      </w:pPr>
      <w:r>
        <w:t xml:space="preserve">must </w:t>
      </w:r>
      <w:r w:rsidRPr="00C65887">
        <w:t>not be looped a</w:t>
      </w:r>
      <w:r>
        <w:t>round the wrist or body or attached to clothing or harness.</w:t>
      </w:r>
    </w:p>
    <w:p w:rsidR="00921A1D" w:rsidRPr="00C65887" w:rsidRDefault="00921A1D" w:rsidP="00921A1D">
      <w:pPr>
        <w:pStyle w:val="LCPLBullet1"/>
      </w:pPr>
      <w:r w:rsidRPr="00C65887">
        <w:t xml:space="preserve">The load </w:t>
      </w:r>
      <w:proofErr w:type="gramStart"/>
      <w:r w:rsidRPr="00C65887">
        <w:t xml:space="preserve">must remain within a </w:t>
      </w:r>
      <w:proofErr w:type="spellStart"/>
      <w:r w:rsidR="00527C6E">
        <w:t>Dogman</w:t>
      </w:r>
      <w:r w:rsidRPr="00C65887">
        <w:t>'s</w:t>
      </w:r>
      <w:proofErr w:type="spellEnd"/>
      <w:r w:rsidRPr="00C65887">
        <w:t xml:space="preserve"> vi</w:t>
      </w:r>
      <w:r>
        <w:t>sion at all times</w:t>
      </w:r>
      <w:proofErr w:type="gramEnd"/>
      <w:r>
        <w:t>.</w:t>
      </w:r>
    </w:p>
    <w:p w:rsidR="00921A1D" w:rsidRDefault="00921A1D" w:rsidP="00921A1D">
      <w:pPr>
        <w:pStyle w:val="LCPLBullet1"/>
      </w:pPr>
      <w:r w:rsidRPr="00C65887">
        <w:t xml:space="preserve">The </w:t>
      </w:r>
      <w:r>
        <w:t>Crane Operator</w:t>
      </w:r>
      <w:r w:rsidRPr="00C65887">
        <w:t xml:space="preserve"> must not leave the operating controls while a load is suspended.</w:t>
      </w:r>
    </w:p>
    <w:p w:rsidR="00921A1D" w:rsidRDefault="00921A1D" w:rsidP="00921A1D">
      <w:pPr>
        <w:pStyle w:val="LCPLBullet2"/>
      </w:pPr>
      <w:r w:rsidRPr="00C65887">
        <w:t xml:space="preserve">If a safety concern arises, the load must be made safe and secure </w:t>
      </w:r>
      <w:r>
        <w:t>before operations are halted.</w:t>
      </w:r>
    </w:p>
    <w:p w:rsidR="00921A1D" w:rsidRPr="00C65887" w:rsidRDefault="00921A1D" w:rsidP="00921A1D">
      <w:pPr>
        <w:pStyle w:val="LCPLBullet1"/>
      </w:pPr>
      <w:r>
        <w:t xml:space="preserve">Under no circumstances must anyone </w:t>
      </w:r>
      <w:r w:rsidRPr="00C65887">
        <w:t xml:space="preserve">be positioned under a suspended load or between </w:t>
      </w:r>
      <w:r>
        <w:t xml:space="preserve">a </w:t>
      </w:r>
      <w:r w:rsidRPr="00C65887">
        <w:t>suspended</w:t>
      </w:r>
      <w:r>
        <w:t xml:space="preserve"> / lifted load and fixed objects or structures.</w:t>
      </w:r>
    </w:p>
    <w:p w:rsidR="00921A1D" w:rsidRDefault="00921A1D" w:rsidP="00921A1D">
      <w:pPr>
        <w:pStyle w:val="LCPLBullet1"/>
      </w:pPr>
      <w:r w:rsidRPr="00C65887">
        <w:t xml:space="preserve">Where lifting operations are </w:t>
      </w:r>
      <w:r>
        <w:t xml:space="preserve">carried out </w:t>
      </w:r>
      <w:r w:rsidRPr="00C65887">
        <w:t>in low light conditions, adequate illumination must be provided</w:t>
      </w:r>
      <w:r>
        <w:t>:</w:t>
      </w:r>
    </w:p>
    <w:p w:rsidR="00921A1D" w:rsidRDefault="00C51CC8" w:rsidP="00921A1D">
      <w:r>
        <w:t>Reference Documents</w:t>
      </w:r>
      <w:r w:rsidR="00921A1D">
        <w:t xml:space="preserve">: </w:t>
      </w:r>
      <w:r w:rsidR="00527C6E">
        <w:t>ACOP</w:t>
      </w:r>
      <w:r w:rsidR="006B3555">
        <w:t xml:space="preserve"> for Cranes</w:t>
      </w:r>
    </w:p>
    <w:p w:rsidR="00A74069" w:rsidRDefault="00A74069" w:rsidP="00921A1D"/>
    <w:p w:rsidR="00921A1D" w:rsidRDefault="00921A1D" w:rsidP="009178CD">
      <w:pPr>
        <w:pStyle w:val="Heading5"/>
        <w:ind w:left="1080"/>
      </w:pPr>
      <w:r w:rsidRPr="00AB5DAB">
        <w:lastRenderedPageBreak/>
        <w:t>Manage Deviation from Lift Plan</w:t>
      </w:r>
    </w:p>
    <w:p w:rsidR="00475187" w:rsidRPr="00475187" w:rsidRDefault="00475187" w:rsidP="00921A1D">
      <w:pPr>
        <w:rPr>
          <w:i/>
          <w:iCs/>
        </w:rPr>
      </w:pPr>
      <w:r>
        <w:rPr>
          <w:i/>
          <w:iCs/>
        </w:rPr>
        <w:t>Accountability: Lifting Coordinator/Lifting Supervisor</w:t>
      </w:r>
    </w:p>
    <w:p w:rsidR="00921A1D" w:rsidRPr="00AB5DAB" w:rsidRDefault="00921A1D" w:rsidP="00921A1D">
      <w:r w:rsidRPr="00AB5DAB">
        <w:t>If a need arises for a deviation from the Lift Plan during the lift:</w:t>
      </w:r>
    </w:p>
    <w:p w:rsidR="00921A1D" w:rsidRPr="00AB5DAB" w:rsidRDefault="00921A1D" w:rsidP="00921A1D">
      <w:pPr>
        <w:pStyle w:val="LCPLBullet1"/>
      </w:pPr>
      <w:r w:rsidRPr="00AB5DAB">
        <w:t>Halt all lifting activities.</w:t>
      </w:r>
    </w:p>
    <w:p w:rsidR="00921A1D" w:rsidRPr="00AB5DAB" w:rsidRDefault="00921A1D" w:rsidP="00921A1D">
      <w:pPr>
        <w:pStyle w:val="LCPLBullet1"/>
      </w:pPr>
      <w:r w:rsidRPr="00AB5DAB">
        <w:t>Make the load safe and secure.</w:t>
      </w:r>
    </w:p>
    <w:p w:rsidR="00921A1D" w:rsidRPr="00AB5DAB" w:rsidRDefault="00921A1D" w:rsidP="00921A1D">
      <w:pPr>
        <w:pStyle w:val="LCPLBullet1"/>
      </w:pPr>
      <w:r w:rsidRPr="00AB5DAB">
        <w:t xml:space="preserve">Revise and </w:t>
      </w:r>
      <w:r w:rsidR="00527C6E">
        <w:t xml:space="preserve">have the </w:t>
      </w:r>
      <w:r w:rsidR="00527C6E" w:rsidRPr="00AB5DAB">
        <w:t xml:space="preserve">Lift Plan </w:t>
      </w:r>
      <w:r w:rsidRPr="00AB5DAB">
        <w:t>re-</w:t>
      </w:r>
      <w:r w:rsidR="00527C6E" w:rsidRPr="00AB5DAB">
        <w:t>approve</w:t>
      </w:r>
      <w:r w:rsidR="00527C6E">
        <w:t>d</w:t>
      </w:r>
      <w:r w:rsidR="00527C6E" w:rsidRPr="00AB5DAB">
        <w:t xml:space="preserve"> </w:t>
      </w:r>
      <w:r w:rsidR="00527C6E">
        <w:t>before recommencing with the lift</w:t>
      </w:r>
      <w:r w:rsidRPr="00AB5DAB">
        <w:t>.</w:t>
      </w:r>
    </w:p>
    <w:p w:rsidR="00921A1D" w:rsidRDefault="006B3555" w:rsidP="009178CD">
      <w:pPr>
        <w:pStyle w:val="Heading5"/>
        <w:ind w:left="1080"/>
      </w:pPr>
      <w:r>
        <w:t xml:space="preserve">Pick and Carrying of </w:t>
      </w:r>
      <w:r w:rsidR="00921A1D" w:rsidRPr="00AB5DAB">
        <w:t>Loads</w:t>
      </w:r>
    </w:p>
    <w:p w:rsidR="00921A1D" w:rsidRPr="00AB5DAB" w:rsidRDefault="00921A1D" w:rsidP="00921A1D">
      <w:pPr>
        <w:pStyle w:val="LCPLItalic"/>
      </w:pPr>
      <w:r w:rsidRPr="00AB5DAB">
        <w:t xml:space="preserve">Accountability: </w:t>
      </w:r>
      <w:r>
        <w:t>Crane Operator</w:t>
      </w:r>
      <w:r w:rsidR="00527C6E">
        <w:t xml:space="preserve">; Rigger / </w:t>
      </w:r>
      <w:proofErr w:type="spellStart"/>
      <w:r w:rsidR="00527C6E">
        <w:t>Dogman</w:t>
      </w:r>
      <w:proofErr w:type="spellEnd"/>
    </w:p>
    <w:p w:rsidR="00921A1D" w:rsidRPr="00AB5DAB" w:rsidRDefault="00921A1D" w:rsidP="00921A1D">
      <w:r w:rsidRPr="00AB5DAB">
        <w:t xml:space="preserve">The </w:t>
      </w:r>
      <w:r w:rsidR="006B3555">
        <w:t xml:space="preserve">carrying </w:t>
      </w:r>
      <w:r w:rsidRPr="00AB5DAB">
        <w:t>of a load by a crane is subject to the following</w:t>
      </w:r>
      <w:r>
        <w:t xml:space="preserve"> controls</w:t>
      </w:r>
      <w:r w:rsidRPr="00AB5DAB">
        <w:t>:</w:t>
      </w:r>
    </w:p>
    <w:p w:rsidR="00A86FF7" w:rsidRDefault="00A86FF7" w:rsidP="00921A1D">
      <w:pPr>
        <w:pStyle w:val="LCPLBullet1"/>
      </w:pPr>
      <w:r>
        <w:t xml:space="preserve">In accordance with the </w:t>
      </w:r>
      <w:proofErr w:type="gramStart"/>
      <w:r>
        <w:t>manufacturers</w:t>
      </w:r>
      <w:proofErr w:type="gramEnd"/>
      <w:r>
        <w:t xml:space="preserve"> specifications</w:t>
      </w:r>
    </w:p>
    <w:p w:rsidR="00921A1D" w:rsidRPr="00AB5DAB" w:rsidRDefault="00921A1D" w:rsidP="00921A1D">
      <w:pPr>
        <w:pStyle w:val="LCPLBullet1"/>
      </w:pPr>
      <w:r w:rsidRPr="00AB5DAB">
        <w:t xml:space="preserve">ground stability, slopes and general condition must be risk assessed before the </w:t>
      </w:r>
      <w:proofErr w:type="spellStart"/>
      <w:r w:rsidR="006B3555">
        <w:t>the</w:t>
      </w:r>
      <w:proofErr w:type="spellEnd"/>
      <w:r w:rsidR="006B3555">
        <w:t xml:space="preserve"> crane moves.</w:t>
      </w:r>
    </w:p>
    <w:p w:rsidR="00921A1D" w:rsidRPr="00AB5DAB" w:rsidRDefault="00921A1D" w:rsidP="00921A1D">
      <w:pPr>
        <w:pStyle w:val="LCPLBullet1"/>
      </w:pPr>
      <w:r w:rsidRPr="00AB5DAB">
        <w:t>the load must be kept as low to the ground as is practical</w:t>
      </w:r>
    </w:p>
    <w:p w:rsidR="00921A1D" w:rsidRPr="00AB5DAB" w:rsidRDefault="00921A1D" w:rsidP="00921A1D">
      <w:pPr>
        <w:pStyle w:val="LCPLBullet1"/>
      </w:pPr>
      <w:r w:rsidRPr="00AB5DAB">
        <w:t xml:space="preserve"> the load must be secured back to the crane </w:t>
      </w:r>
      <w:r w:rsidR="00A86FF7">
        <w:t>or</w:t>
      </w:r>
      <w:r w:rsidRPr="00AB5DAB">
        <w:t xml:space="preserve"> a tag line(s) used to control the load</w:t>
      </w:r>
    </w:p>
    <w:p w:rsidR="00921A1D" w:rsidRPr="00AB5DAB" w:rsidRDefault="00A86FF7" w:rsidP="00921A1D">
      <w:pPr>
        <w:pStyle w:val="LCPLBullet1"/>
      </w:pPr>
      <w:r>
        <w:t xml:space="preserve">the </w:t>
      </w:r>
      <w:proofErr w:type="spellStart"/>
      <w:r>
        <w:t>Dogman</w:t>
      </w:r>
      <w:proofErr w:type="spellEnd"/>
      <w:r w:rsidR="00921A1D" w:rsidRPr="00AB5DAB">
        <w:t xml:space="preserve"> </w:t>
      </w:r>
      <w:proofErr w:type="gramStart"/>
      <w:r w:rsidR="00921A1D" w:rsidRPr="00AB5DAB">
        <w:t xml:space="preserve">must remain in contact with the </w:t>
      </w:r>
      <w:r w:rsidR="00921A1D">
        <w:t>Crane Operator</w:t>
      </w:r>
      <w:r w:rsidR="00921A1D" w:rsidRPr="00AB5DAB">
        <w:t xml:space="preserve"> at all times</w:t>
      </w:r>
      <w:proofErr w:type="gramEnd"/>
    </w:p>
    <w:p w:rsidR="00921A1D" w:rsidRDefault="00921A1D" w:rsidP="00921A1D">
      <w:pPr>
        <w:pStyle w:val="LCPLBullet1"/>
      </w:pPr>
      <w:r w:rsidRPr="00AB5DAB">
        <w:t xml:space="preserve">Safety Observers (Spotters) </w:t>
      </w:r>
      <w:r w:rsidR="00A86FF7">
        <w:t>may be required</w:t>
      </w:r>
      <w:r w:rsidR="00527C6E">
        <w:t xml:space="preserve"> in addition to the </w:t>
      </w:r>
      <w:proofErr w:type="spellStart"/>
      <w:r w:rsidR="00527C6E">
        <w:t>Dogman</w:t>
      </w:r>
      <w:proofErr w:type="spellEnd"/>
      <w:r w:rsidRPr="00AB5DAB">
        <w:t>.</w:t>
      </w:r>
    </w:p>
    <w:p w:rsidR="00527C6E" w:rsidRDefault="00527C6E" w:rsidP="00527C6E">
      <w:pPr>
        <w:pStyle w:val="LCPLBullet1"/>
        <w:numPr>
          <w:ilvl w:val="0"/>
          <w:numId w:val="0"/>
        </w:numPr>
      </w:pPr>
    </w:p>
    <w:p w:rsidR="00527C6E" w:rsidRDefault="00C51CC8" w:rsidP="00527C6E">
      <w:pPr>
        <w:pStyle w:val="LCPLBullet1"/>
        <w:numPr>
          <w:ilvl w:val="0"/>
          <w:numId w:val="0"/>
        </w:numPr>
      </w:pPr>
      <w:r>
        <w:t>Reference Documents</w:t>
      </w:r>
      <w:r w:rsidR="00527C6E">
        <w:t xml:space="preserve">: ACOP </w:t>
      </w:r>
      <w:r w:rsidR="00A86FF7">
        <w:t>for Cranes</w:t>
      </w:r>
    </w:p>
    <w:p w:rsidR="00921A1D" w:rsidRDefault="00921A1D" w:rsidP="009178CD">
      <w:pPr>
        <w:pStyle w:val="Heading4"/>
        <w:tabs>
          <w:tab w:val="left" w:pos="2340"/>
        </w:tabs>
        <w:ind w:left="720"/>
      </w:pPr>
      <w:r>
        <w:t xml:space="preserve">Using </w:t>
      </w:r>
      <w:r w:rsidR="00B66487">
        <w:t>Excavators</w:t>
      </w:r>
      <w:r>
        <w:t xml:space="preserve"> as Crane</w:t>
      </w:r>
    </w:p>
    <w:p w:rsidR="00921A1D" w:rsidRPr="00FD61EC" w:rsidRDefault="00921A1D" w:rsidP="00921A1D">
      <w:pPr>
        <w:pStyle w:val="LCPLItalic"/>
      </w:pPr>
      <w:r w:rsidRPr="00FD61EC">
        <w:t>Accountabi</w:t>
      </w:r>
      <w:r>
        <w:t>lity</w:t>
      </w:r>
      <w:r w:rsidR="006B0626">
        <w:t xml:space="preserve">: Crane Operator; Rigger; </w:t>
      </w:r>
      <w:proofErr w:type="spellStart"/>
      <w:r w:rsidR="006B0626">
        <w:t>Dogman</w:t>
      </w:r>
      <w:proofErr w:type="spellEnd"/>
    </w:p>
    <w:p w:rsidR="00921A1D" w:rsidRDefault="00B66487" w:rsidP="00921A1D">
      <w:pPr>
        <w:pStyle w:val="LCPLBullet1"/>
      </w:pPr>
      <w:r>
        <w:t>Excavators</w:t>
      </w:r>
      <w:r w:rsidR="00921A1D">
        <w:t xml:space="preserve"> used for lifting works shall comply with </w:t>
      </w:r>
      <w:r w:rsidR="006B0626">
        <w:t xml:space="preserve">ACOP Cranes </w:t>
      </w:r>
    </w:p>
    <w:p w:rsidR="00921A1D" w:rsidRDefault="00B66487" w:rsidP="00921A1D">
      <w:pPr>
        <w:pStyle w:val="LCPLBullet1"/>
      </w:pPr>
      <w:r>
        <w:t>Excavator</w:t>
      </w:r>
      <w:r w:rsidR="00921A1D">
        <w:t xml:space="preserve"> cannot be used for general crane work such as assembling structures. In </w:t>
      </w:r>
      <w:proofErr w:type="gramStart"/>
      <w:r w:rsidR="00921A1D">
        <w:t>general</w:t>
      </w:r>
      <w:proofErr w:type="gramEnd"/>
      <w:r w:rsidR="00921A1D">
        <w:t xml:space="preserve"> most </w:t>
      </w:r>
      <w:r w:rsidR="004578CF">
        <w:t>e</w:t>
      </w:r>
      <w:r>
        <w:t>xcavator</w:t>
      </w:r>
      <w:r w:rsidR="004578CF">
        <w:t>s</w:t>
      </w:r>
      <w:r w:rsidR="00921A1D">
        <w:t xml:space="preserve"> cannot meet the specific design and safety requirements required of mobile cranes.</w:t>
      </w:r>
    </w:p>
    <w:p w:rsidR="00921A1D" w:rsidRDefault="00921A1D" w:rsidP="00921A1D">
      <w:pPr>
        <w:pStyle w:val="LCPLBullet1"/>
      </w:pPr>
      <w:r>
        <w:t>W</w:t>
      </w:r>
      <w:r w:rsidRPr="00AB5DAB">
        <w:t xml:space="preserve">hen selecting </w:t>
      </w:r>
      <w:r w:rsidR="00B66487">
        <w:t>Excavator</w:t>
      </w:r>
      <w:r w:rsidRPr="00AB5DAB">
        <w:t xml:space="preserve"> for a lift</w:t>
      </w:r>
      <w:r>
        <w:t>,</w:t>
      </w:r>
      <w:r w:rsidRPr="00AB5DAB" w:rsidDel="00AB5DAB">
        <w:t xml:space="preserve"> </w:t>
      </w:r>
      <w:r>
        <w:t>d</w:t>
      </w:r>
      <w:r w:rsidRPr="00FD61EC">
        <w:t xml:space="preserve">o not exceed the design and </w:t>
      </w:r>
      <w:r>
        <w:t>SWL</w:t>
      </w:r>
      <w:r w:rsidRPr="00FD61EC">
        <w:t xml:space="preserve"> specified by the manufacturer.</w:t>
      </w:r>
      <w:r>
        <w:t xml:space="preserve"> Reference shall be made to the </w:t>
      </w:r>
      <w:r w:rsidR="004578CF">
        <w:t>M</w:t>
      </w:r>
      <w:r>
        <w:t xml:space="preserve">anufacturers </w:t>
      </w:r>
      <w:r w:rsidR="004578CF">
        <w:t>M</w:t>
      </w:r>
      <w:r>
        <w:t xml:space="preserve">anual </w:t>
      </w:r>
      <w:r w:rsidR="0005321D">
        <w:t xml:space="preserve">and the ACOP Cranes </w:t>
      </w:r>
      <w:r>
        <w:t>for the correct operation.</w:t>
      </w:r>
    </w:p>
    <w:p w:rsidR="00F81F10" w:rsidRDefault="00921A1D" w:rsidP="00921A1D">
      <w:pPr>
        <w:pStyle w:val="LCPLBullet1"/>
      </w:pPr>
      <w:r>
        <w:t>L</w:t>
      </w:r>
      <w:r w:rsidRPr="00FD61EC">
        <w:t xml:space="preserve">ifting equipment </w:t>
      </w:r>
      <w:r w:rsidR="00F81F10">
        <w:t>must</w:t>
      </w:r>
      <w:r>
        <w:t xml:space="preserve"> be attached </w:t>
      </w:r>
      <w:r w:rsidRPr="00FD61EC">
        <w:t>to specific lifting points</w:t>
      </w:r>
      <w:r w:rsidR="00B66487">
        <w:t xml:space="preserve"> or lifting attachment.</w:t>
      </w:r>
      <w:r w:rsidRPr="00FD61EC">
        <w:t xml:space="preserve"> </w:t>
      </w:r>
    </w:p>
    <w:p w:rsidR="00921A1D" w:rsidRDefault="00921A1D" w:rsidP="00921A1D">
      <w:pPr>
        <w:pStyle w:val="LCPLBullet1"/>
      </w:pPr>
      <w:r>
        <w:t xml:space="preserve">Implement </w:t>
      </w:r>
      <w:r w:rsidRPr="00FD61EC">
        <w:t>the following</w:t>
      </w:r>
      <w:r>
        <w:t xml:space="preserve"> controls</w:t>
      </w:r>
      <w:r w:rsidRPr="00FD61EC">
        <w:t xml:space="preserve">, when attaching lifting equipment to </w:t>
      </w:r>
      <w:r w:rsidR="004578CF">
        <w:t>an e</w:t>
      </w:r>
      <w:r w:rsidR="00B66487">
        <w:t>xcavator</w:t>
      </w:r>
      <w:r w:rsidRPr="00FD61EC">
        <w:t xml:space="preserve"> for lifting operations:</w:t>
      </w:r>
    </w:p>
    <w:p w:rsidR="00921A1D" w:rsidRDefault="00921A1D" w:rsidP="00921A1D">
      <w:pPr>
        <w:pStyle w:val="LCPLBullet2"/>
      </w:pPr>
      <w:r w:rsidRPr="00FD61EC">
        <w:lastRenderedPageBreak/>
        <w:t xml:space="preserve">The lifting equipment attachment must comply with </w:t>
      </w:r>
      <w:r w:rsidR="006B0626">
        <w:t xml:space="preserve">ACOP </w:t>
      </w:r>
      <w:r w:rsidR="001B1854">
        <w:t>Cranes &amp;</w:t>
      </w:r>
      <w:r w:rsidR="006B0626">
        <w:t xml:space="preserve"> </w:t>
      </w:r>
      <w:hyperlink r:id="rId10" w:tooltip="click here to see details of this document" w:history="1">
        <w:r w:rsidR="00B66487">
          <w:t>relevant standards</w:t>
        </w:r>
        <w:r>
          <w:t>.</w:t>
        </w:r>
      </w:hyperlink>
    </w:p>
    <w:p w:rsidR="00921A1D" w:rsidRDefault="00921A1D" w:rsidP="00921A1D">
      <w:pPr>
        <w:pStyle w:val="LCPLBullet2"/>
      </w:pPr>
      <w:r w:rsidRPr="00FD61EC">
        <w:t xml:space="preserve">The hydraulic rams of the </w:t>
      </w:r>
      <w:r w:rsidR="00B66487">
        <w:t>Excavator</w:t>
      </w:r>
      <w:r w:rsidRPr="00FD61EC">
        <w:t xml:space="preserve"> shall be fitted with check valves to prevent the rapid fall of arms or booms in the event of a hydraulic line failure.</w:t>
      </w:r>
    </w:p>
    <w:p w:rsidR="00921A1D" w:rsidRDefault="00921A1D" w:rsidP="00921A1D">
      <w:pPr>
        <w:pStyle w:val="LCPLBullet2"/>
      </w:pPr>
      <w:r w:rsidRPr="00FD61EC">
        <w:t xml:space="preserve">The lifting equipment attachment point shall be one that </w:t>
      </w:r>
      <w:r w:rsidR="00B66487">
        <w:t>is certified by a Certified Engineer</w:t>
      </w:r>
    </w:p>
    <w:p w:rsidR="00921A1D" w:rsidRDefault="00B66487" w:rsidP="00B66487">
      <w:pPr>
        <w:pStyle w:val="LCPLBullet2"/>
      </w:pPr>
      <w:r>
        <w:t>T</w:t>
      </w:r>
      <w:r w:rsidR="00921A1D">
        <w:t xml:space="preserve">he bucket </w:t>
      </w:r>
      <w:r>
        <w:t>must</w:t>
      </w:r>
      <w:r w:rsidR="00921A1D">
        <w:t xml:space="preserve"> be </w:t>
      </w:r>
      <w:proofErr w:type="gramStart"/>
      <w:r w:rsidR="00921A1D" w:rsidRPr="00FD61EC">
        <w:t>removed</w:t>
      </w:r>
      <w:proofErr w:type="gramEnd"/>
      <w:r w:rsidR="00921A1D" w:rsidRPr="00FD61EC">
        <w:t xml:space="preserve"> </w:t>
      </w:r>
      <w:r>
        <w:t xml:space="preserve">and a certified lifting point </w:t>
      </w:r>
      <w:r w:rsidR="00921A1D">
        <w:t xml:space="preserve">located </w:t>
      </w:r>
      <w:r w:rsidR="00921A1D" w:rsidRPr="00FD61EC">
        <w:t>above the bucket attachment point.</w:t>
      </w:r>
    </w:p>
    <w:p w:rsidR="00921A1D" w:rsidRDefault="00921A1D" w:rsidP="00921A1D">
      <w:pPr>
        <w:pStyle w:val="LCPLBullet2"/>
      </w:pPr>
      <w:r w:rsidRPr="00FD61EC">
        <w:t>The Maximum Rated Capacity (SWL) of the lifting attachment shall be clearly marked on it.</w:t>
      </w:r>
    </w:p>
    <w:p w:rsidR="00921A1D" w:rsidRDefault="00921A1D" w:rsidP="00921A1D">
      <w:pPr>
        <w:pStyle w:val="LCPLBullet2"/>
      </w:pPr>
      <w:r w:rsidRPr="00FD61EC">
        <w:t>The rated capacity of each lifting point shall be prominently marked on each lifting point.</w:t>
      </w:r>
      <w:r>
        <w:t xml:space="preserve"> </w:t>
      </w:r>
      <w:r w:rsidRPr="00FD61EC">
        <w:t>Loads being lifted shall not exceed the rated capacity</w:t>
      </w:r>
      <w:r>
        <w:t xml:space="preserve"> under any configuration</w:t>
      </w:r>
    </w:p>
    <w:p w:rsidR="00921A1D" w:rsidRDefault="00921A1D" w:rsidP="00921A1D">
      <w:pPr>
        <w:pStyle w:val="LCPLBullet2"/>
      </w:pPr>
      <w:r w:rsidRPr="00FD61EC">
        <w:t>Any hook shall have a positive locking safety catch.</w:t>
      </w:r>
    </w:p>
    <w:p w:rsidR="00921A1D" w:rsidRDefault="00921A1D" w:rsidP="00921A1D">
      <w:pPr>
        <w:pStyle w:val="LCPLBullet2"/>
      </w:pPr>
      <w:r w:rsidRPr="00FD61EC">
        <w:t>It is not permissible to wrap chains or slings around a bucket</w:t>
      </w:r>
      <w:r>
        <w:t>, any adaptors</w:t>
      </w:r>
      <w:r w:rsidRPr="00FD61EC">
        <w:t xml:space="preserve"> or attach them to bucket t</w:t>
      </w:r>
      <w:r>
        <w:t>ee</w:t>
      </w:r>
      <w:r w:rsidRPr="00FD61EC">
        <w:t xml:space="preserve">th </w:t>
      </w:r>
      <w:proofErr w:type="gramStart"/>
      <w:r w:rsidRPr="00FD61EC">
        <w:t>in order to</w:t>
      </w:r>
      <w:proofErr w:type="gramEnd"/>
      <w:r w:rsidRPr="00FD61EC">
        <w:t xml:space="preserve"> use </w:t>
      </w:r>
      <w:r>
        <w:t>the bucket</w:t>
      </w:r>
      <w:r w:rsidRPr="00FD61EC">
        <w:t xml:space="preserve"> for lifting operations.</w:t>
      </w:r>
    </w:p>
    <w:p w:rsidR="00921A1D" w:rsidRDefault="00921A1D" w:rsidP="00921A1D">
      <w:pPr>
        <w:pStyle w:val="LCPLBullet2"/>
      </w:pPr>
      <w:r>
        <w:t>Lift point shall be arranged such that accidental unhooking of the load cannot occur.</w:t>
      </w:r>
    </w:p>
    <w:p w:rsidR="00921A1D" w:rsidRDefault="00921A1D" w:rsidP="00921A1D">
      <w:pPr>
        <w:pStyle w:val="LCPLBullet1"/>
      </w:pPr>
      <w:r>
        <w:t xml:space="preserve">Where </w:t>
      </w:r>
      <w:r w:rsidR="00B66487">
        <w:t>Excavator</w:t>
      </w:r>
      <w:r>
        <w:t xml:space="preserve"> is used in crane mode ensure operational speed is reduced to a 'slow speed' setting</w:t>
      </w:r>
    </w:p>
    <w:p w:rsidR="00921A1D" w:rsidRDefault="00921A1D" w:rsidP="00921A1D">
      <w:pPr>
        <w:pStyle w:val="LCPLBullet1"/>
      </w:pPr>
      <w:r>
        <w:t xml:space="preserve">Where </w:t>
      </w:r>
      <w:r w:rsidR="004578CF">
        <w:t>an excavator</w:t>
      </w:r>
      <w:r>
        <w:t xml:space="preserve"> requires the use of stabilizers </w:t>
      </w:r>
      <w:proofErr w:type="gramStart"/>
      <w:r>
        <w:t>in order to</w:t>
      </w:r>
      <w:proofErr w:type="gramEnd"/>
      <w:r>
        <w:t xml:space="preserve"> achieve stability, the equipment shall be supported by such stabilizers</w:t>
      </w:r>
      <w:r w:rsidR="004578CF">
        <w:t xml:space="preserve"> when necessary.</w:t>
      </w:r>
    </w:p>
    <w:p w:rsidR="00921A1D" w:rsidRDefault="00921A1D" w:rsidP="00921A1D">
      <w:pPr>
        <w:pStyle w:val="LCPLBullet1"/>
      </w:pPr>
      <w:r>
        <w:t>No person shall be permitted under the boom of a suspended load.</w:t>
      </w:r>
    </w:p>
    <w:p w:rsidR="00921A1D" w:rsidRDefault="00921A1D" w:rsidP="00921A1D">
      <w:pPr>
        <w:pStyle w:val="LCPLBullet1"/>
      </w:pPr>
      <w:r>
        <w:t xml:space="preserve">No person shall be lifted by </w:t>
      </w:r>
      <w:r w:rsidR="004578CF">
        <w:t>an excavator</w:t>
      </w:r>
      <w:r>
        <w:t xml:space="preserve"> being used as a crane.</w:t>
      </w:r>
    </w:p>
    <w:p w:rsidR="00921A1D" w:rsidRDefault="00921A1D" w:rsidP="00921A1D">
      <w:pPr>
        <w:pStyle w:val="LCPLBullet1"/>
      </w:pPr>
      <w:r>
        <w:t xml:space="preserve">Where a quick hitch is used, loads shall only be suspended from a lift point on the quick hitch that complies with </w:t>
      </w:r>
      <w:r w:rsidR="006B0626">
        <w:t xml:space="preserve">ACOP Cranes &amp; </w:t>
      </w:r>
      <w:r w:rsidR="004578CF">
        <w:t>relevant standards</w:t>
      </w:r>
      <w:r>
        <w:t>, with the buckets and other attachments removed.</w:t>
      </w:r>
    </w:p>
    <w:p w:rsidR="00921A1D" w:rsidRDefault="00921A1D" w:rsidP="00921A1D">
      <w:pPr>
        <w:pStyle w:val="LCPLBullet1"/>
      </w:pPr>
      <w:r>
        <w:t xml:space="preserve">Quick hitches </w:t>
      </w:r>
      <w:proofErr w:type="gramStart"/>
      <w:r>
        <w:t>shall be maintained in proper working order at all times</w:t>
      </w:r>
      <w:proofErr w:type="gramEnd"/>
      <w:r>
        <w:t>.</w:t>
      </w:r>
    </w:p>
    <w:p w:rsidR="00921A1D" w:rsidRPr="00AB5DAB" w:rsidRDefault="00921A1D" w:rsidP="00921A1D">
      <w:pPr>
        <w:pStyle w:val="LCPLBullet1"/>
      </w:pPr>
      <w:r w:rsidRPr="00FD61EC">
        <w:t xml:space="preserve">Ensure the operator of the </w:t>
      </w:r>
      <w:r w:rsidR="004578CF">
        <w:t>excavator</w:t>
      </w:r>
      <w:r w:rsidRPr="00FD61EC">
        <w:t xml:space="preserve"> and the person slinging the load</w:t>
      </w:r>
      <w:r>
        <w:t xml:space="preserve"> are competent. Refer to </w:t>
      </w:r>
      <w:r w:rsidR="004578CF">
        <w:t>ACOP Cranes Part 4</w:t>
      </w:r>
      <w:r>
        <w:t>.</w:t>
      </w:r>
    </w:p>
    <w:p w:rsidR="00921A1D" w:rsidRDefault="00921A1D" w:rsidP="00CC3D0E">
      <w:pPr>
        <w:pStyle w:val="Heading3"/>
      </w:pPr>
      <w:bookmarkStart w:id="20" w:name="_Toc370457911"/>
      <w:r>
        <w:t>Inspect Cranes, Equipment and Accessories</w:t>
      </w:r>
      <w:bookmarkEnd w:id="20"/>
    </w:p>
    <w:p w:rsidR="00921A1D" w:rsidRPr="0054131B" w:rsidRDefault="00921A1D" w:rsidP="00921A1D">
      <w:pPr>
        <w:pStyle w:val="LCPLItalic"/>
      </w:pPr>
      <w:r w:rsidRPr="0054131B">
        <w:t xml:space="preserve">Accountability: </w:t>
      </w:r>
      <w:r w:rsidR="00D12494">
        <w:t xml:space="preserve">Contractors </w:t>
      </w:r>
      <w:r w:rsidRPr="0054131B">
        <w:t>Project Director / Manager</w:t>
      </w:r>
      <w:r>
        <w:t xml:space="preserve">; </w:t>
      </w:r>
      <w:proofErr w:type="spellStart"/>
      <w:r w:rsidRPr="00D65A64">
        <w:t>Authorised</w:t>
      </w:r>
      <w:proofErr w:type="spellEnd"/>
      <w:r w:rsidRPr="00D65A64">
        <w:t xml:space="preserve"> Supervisor or Engineer</w:t>
      </w:r>
      <w:r>
        <w:t>; Owner of Crane</w:t>
      </w:r>
    </w:p>
    <w:p w:rsidR="00921A1D" w:rsidRDefault="00921A1D" w:rsidP="00921A1D">
      <w:r>
        <w:t>Crane</w:t>
      </w:r>
      <w:r w:rsidRPr="00202500">
        <w:t>s, equipment and accessories must be</w:t>
      </w:r>
      <w:r>
        <w:t>:</w:t>
      </w:r>
    </w:p>
    <w:p w:rsidR="00921A1D" w:rsidRPr="00252258" w:rsidRDefault="00921A1D" w:rsidP="00921A1D">
      <w:pPr>
        <w:pStyle w:val="LCPLBullet1"/>
      </w:pPr>
      <w:r w:rsidRPr="00202500">
        <w:lastRenderedPageBreak/>
        <w:t>fit for purpose</w:t>
      </w:r>
      <w:r>
        <w:t xml:space="preserve"> (</w:t>
      </w:r>
      <w:r w:rsidRPr="00252258">
        <w:t>designed, certified and hav</w:t>
      </w:r>
      <w:r>
        <w:t>ing</w:t>
      </w:r>
      <w:r w:rsidRPr="00252258">
        <w:t xml:space="preserve"> the capacity to lift and place loads at the required radius</w:t>
      </w:r>
      <w:r>
        <w:t>)</w:t>
      </w:r>
      <w:r w:rsidRPr="00252258">
        <w:t>.</w:t>
      </w:r>
    </w:p>
    <w:p w:rsidR="00921A1D" w:rsidRDefault="00921A1D" w:rsidP="00921A1D">
      <w:pPr>
        <w:pStyle w:val="LCPLBullet2"/>
      </w:pPr>
      <w:r w:rsidRPr="00202500">
        <w:t>designed and certified in accordance w</w:t>
      </w:r>
      <w:r w:rsidR="00CE30A4">
        <w:t xml:space="preserve">ith the ACOP Cranes, PECPR Regulations and applicable </w:t>
      </w:r>
      <w:r w:rsidR="004578CF">
        <w:t>relevant</w:t>
      </w:r>
      <w:r w:rsidRPr="00202500">
        <w:t xml:space="preserve"> Standard</w:t>
      </w:r>
      <w:r w:rsidR="00CE30A4">
        <w:t>s</w:t>
      </w:r>
      <w:r>
        <w:t>.</w:t>
      </w:r>
    </w:p>
    <w:p w:rsidR="00921A1D" w:rsidRDefault="00921A1D" w:rsidP="00921A1D">
      <w:pPr>
        <w:pStyle w:val="LCPLBullet1"/>
      </w:pPr>
      <w:r w:rsidRPr="00C00D4E">
        <w:t xml:space="preserve">The SWL </w:t>
      </w:r>
      <w:r>
        <w:t>shall</w:t>
      </w:r>
      <w:r w:rsidRPr="00C00D4E">
        <w:t xml:space="preserve"> be clearly identified and marked by a</w:t>
      </w:r>
      <w:r>
        <w:t>n identification number or tag.</w:t>
      </w:r>
    </w:p>
    <w:p w:rsidR="00921A1D" w:rsidRDefault="00921A1D" w:rsidP="00921A1D">
      <w:pPr>
        <w:pStyle w:val="LCPLBullet1"/>
      </w:pPr>
      <w:r>
        <w:t>F</w:t>
      </w:r>
      <w:r w:rsidRPr="00C00D4E">
        <w:t xml:space="preserve">or each device that is </w:t>
      </w:r>
      <w:r w:rsidR="00CE30A4" w:rsidRPr="00C00D4E">
        <w:t>hired</w:t>
      </w:r>
      <w:r w:rsidRPr="00C00D4E">
        <w:t>, contracted or owned</w:t>
      </w:r>
      <w:r>
        <w:t>,</w:t>
      </w:r>
      <w:r w:rsidRPr="003F3563" w:rsidDel="003F3563">
        <w:t xml:space="preserve"> </w:t>
      </w:r>
      <w:r>
        <w:t>e</w:t>
      </w:r>
      <w:r w:rsidRPr="00C00D4E">
        <w:t xml:space="preserve">ach </w:t>
      </w:r>
      <w:r>
        <w:t>project shall</w:t>
      </w:r>
      <w:r w:rsidRPr="00C00D4E">
        <w:t xml:space="preserve"> have </w:t>
      </w:r>
      <w:r w:rsidR="004578CF">
        <w:t xml:space="preserve">access to </w:t>
      </w:r>
      <w:r w:rsidRPr="00C00D4E">
        <w:t>a Lifting</w:t>
      </w:r>
      <w:r>
        <w:t xml:space="preserve"> Equipment Register</w:t>
      </w:r>
      <w:r w:rsidRPr="00C00D4E">
        <w:t>.</w:t>
      </w:r>
    </w:p>
    <w:p w:rsidR="00921A1D" w:rsidRDefault="00D56D15" w:rsidP="00921A1D">
      <w:pPr>
        <w:pStyle w:val="LCPLBullet3"/>
      </w:pPr>
      <w:r>
        <w:t>Refer to ACOP Crane</w:t>
      </w:r>
      <w:r w:rsidR="00921A1D">
        <w:t>.</w:t>
      </w:r>
    </w:p>
    <w:p w:rsidR="00921A1D" w:rsidRDefault="00921A1D" w:rsidP="00921A1D">
      <w:pPr>
        <w:pStyle w:val="LCPLBullet1"/>
      </w:pPr>
      <w:r w:rsidRPr="00C00D4E">
        <w:t>All cranes must be equipped with anti-two blocking systems for each of the main hoi</w:t>
      </w:r>
      <w:r>
        <w:t>st and auxiliary hoist circuit</w:t>
      </w:r>
      <w:r w:rsidR="00D56D15">
        <w:t>s</w:t>
      </w:r>
      <w:r>
        <w:t>.</w:t>
      </w:r>
    </w:p>
    <w:p w:rsidR="00921A1D" w:rsidRDefault="00D56D15" w:rsidP="00921A1D">
      <w:pPr>
        <w:pStyle w:val="LCPLBullet2"/>
      </w:pPr>
      <w:r>
        <w:t>Vehicle Loader Cranes (</w:t>
      </w:r>
      <w:r w:rsidR="00921A1D" w:rsidRPr="00C00D4E">
        <w:t>VLC</w:t>
      </w:r>
      <w:r>
        <w:t>)</w:t>
      </w:r>
      <w:r w:rsidR="00921A1D" w:rsidRPr="00C00D4E">
        <w:t xml:space="preserve"> must comply with the requirements of </w:t>
      </w:r>
      <w:r>
        <w:t xml:space="preserve">ACOP Cranes </w:t>
      </w:r>
    </w:p>
    <w:p w:rsidR="00921A1D" w:rsidRDefault="00921A1D" w:rsidP="00921A1D">
      <w:pPr>
        <w:pStyle w:val="LCPLBullet1"/>
      </w:pPr>
      <w:r w:rsidRPr="00C00D4E">
        <w:t>Attachments used with cranes must not exceed the capacity rating or scope recomme</w:t>
      </w:r>
      <w:r>
        <w:t>nded by the crane manufacturer.</w:t>
      </w:r>
    </w:p>
    <w:p w:rsidR="00921A1D" w:rsidRDefault="00921A1D" w:rsidP="00CC3D0E">
      <w:pPr>
        <w:pStyle w:val="Heading4"/>
        <w:ind w:left="720"/>
      </w:pPr>
      <w:r w:rsidRPr="00AC48A0">
        <w:t xml:space="preserve">Inspection Maintenance </w:t>
      </w:r>
      <w:r>
        <w:t xml:space="preserve">and Certification </w:t>
      </w:r>
      <w:r w:rsidRPr="00AC48A0">
        <w:t>of Lifting Equipment</w:t>
      </w:r>
    </w:p>
    <w:p w:rsidR="00921A1D" w:rsidRDefault="00921A1D" w:rsidP="00921A1D">
      <w:pPr>
        <w:pStyle w:val="LCPLItalic"/>
      </w:pPr>
      <w:r w:rsidRPr="00AC48A0">
        <w:t>Accountability: Lifting Coordinator</w:t>
      </w:r>
    </w:p>
    <w:p w:rsidR="00921A1D" w:rsidRPr="00E043CD" w:rsidRDefault="00D56D15" w:rsidP="00921A1D">
      <w:r>
        <w:t>M</w:t>
      </w:r>
      <w:r w:rsidR="00921A1D" w:rsidRPr="00E043CD">
        <w:t>aintenance must be performed on lifting equipment, device</w:t>
      </w:r>
      <w:r w:rsidR="00921A1D">
        <w:t>s</w:t>
      </w:r>
      <w:r w:rsidR="00921A1D" w:rsidRPr="00E043CD">
        <w:t xml:space="preserve"> and accessories as per the following minimum requirements.</w:t>
      </w:r>
    </w:p>
    <w:p w:rsidR="00921A1D" w:rsidRDefault="00921A1D" w:rsidP="00921A1D">
      <w:pPr>
        <w:pStyle w:val="LCPLBullet1"/>
      </w:pPr>
      <w:r w:rsidRPr="00AC48A0">
        <w:t>Ensure that all lifting equipment is correctly stored to prevent damage or early deterioration.</w:t>
      </w:r>
    </w:p>
    <w:p w:rsidR="00921A1D" w:rsidRDefault="00921A1D" w:rsidP="00921A1D">
      <w:pPr>
        <w:pStyle w:val="LCPLBullet1"/>
      </w:pPr>
      <w:r w:rsidRPr="00AC48A0">
        <w:t>Establish a site, section and/or crane Lifting Equipment Register to ensure that all lifting equipment undergoes</w:t>
      </w:r>
      <w:r w:rsidR="00C51CC8">
        <w:t xml:space="preserve"> </w:t>
      </w:r>
      <w:r w:rsidR="00D56D15">
        <w:t xml:space="preserve">regular </w:t>
      </w:r>
      <w:r>
        <w:t xml:space="preserve">inspections </w:t>
      </w:r>
      <w:r w:rsidR="00D56D15">
        <w:t>prior to use</w:t>
      </w:r>
    </w:p>
    <w:p w:rsidR="00E428B3" w:rsidRDefault="00E428B3" w:rsidP="00921A1D">
      <w:pPr>
        <w:pStyle w:val="LCPLBullet1"/>
      </w:pPr>
      <w:r>
        <w:t>All lifting equipment shall be inspected and documented in accordance with ACOP Cranes</w:t>
      </w:r>
      <w:r w:rsidR="00CE30A4">
        <w:t xml:space="preserve"> </w:t>
      </w:r>
    </w:p>
    <w:p w:rsidR="00921A1D" w:rsidRDefault="00921A1D" w:rsidP="00921A1D">
      <w:pPr>
        <w:pStyle w:val="LCPLBullet1"/>
      </w:pPr>
      <w:r w:rsidRPr="00AC48A0">
        <w:t>Update the Lifting Equipment Register with details of inspections and test</w:t>
      </w:r>
      <w:r>
        <w:t>s</w:t>
      </w:r>
      <w:r w:rsidRPr="00AC48A0">
        <w:t xml:space="preserve"> conducted.</w:t>
      </w:r>
    </w:p>
    <w:p w:rsidR="00921A1D" w:rsidRPr="005C5202" w:rsidRDefault="00921A1D" w:rsidP="00921A1D">
      <w:pPr>
        <w:pStyle w:val="LCPLBullet1"/>
      </w:pPr>
      <w:r w:rsidRPr="005C5202">
        <w:t xml:space="preserve">Rigging and slinging equipment must be visually inspected before use, and any equipment displaying signs of excessive wear or damage </w:t>
      </w:r>
      <w:r>
        <w:t xml:space="preserve">or otherwise </w:t>
      </w:r>
      <w:r w:rsidRPr="005C5202">
        <w:t>found to be sub-standard must be tagged, 'Out of Service', and kept in a dedicated storage area pending repair, replacement or cut</w:t>
      </w:r>
      <w:r>
        <w:t>ting</w:t>
      </w:r>
      <w:r w:rsidRPr="005C5202">
        <w:t xml:space="preserve"> up and dispos</w:t>
      </w:r>
      <w:r>
        <w:t>al</w:t>
      </w:r>
      <w:r w:rsidRPr="005C5202">
        <w:t xml:space="preserve"> to prevent re-use.</w:t>
      </w:r>
    </w:p>
    <w:p w:rsidR="00921A1D" w:rsidRDefault="00921A1D" w:rsidP="00921A1D">
      <w:pPr>
        <w:pStyle w:val="LCPLBullet1"/>
      </w:pPr>
      <w:r w:rsidRPr="00AC48A0">
        <w:t>Note: For small</w:t>
      </w:r>
      <w:r>
        <w:t xml:space="preserve"> items of equipment</w:t>
      </w:r>
      <w:r w:rsidRPr="00AC48A0">
        <w:t xml:space="preserve"> </w:t>
      </w:r>
      <w:r>
        <w:t xml:space="preserve">and </w:t>
      </w:r>
      <w:r w:rsidRPr="00AC48A0">
        <w:t xml:space="preserve">high wear lifting equipment, it may be economical to </w:t>
      </w:r>
      <w:r>
        <w:t xml:space="preserve">regularly </w:t>
      </w:r>
      <w:r w:rsidRPr="00AC48A0">
        <w:t xml:space="preserve">dispose of </w:t>
      </w:r>
      <w:r>
        <w:t>equipment</w:t>
      </w:r>
      <w:r w:rsidRPr="00AC48A0">
        <w:t xml:space="preserve">, and purchase certified lifting equipment rather than </w:t>
      </w:r>
      <w:r>
        <w:t xml:space="preserve">subject </w:t>
      </w:r>
      <w:r w:rsidRPr="00AC48A0">
        <w:t xml:space="preserve">individual items </w:t>
      </w:r>
      <w:r>
        <w:t xml:space="preserve">to </w:t>
      </w:r>
      <w:r w:rsidRPr="00AC48A0">
        <w:t>annual testing.</w:t>
      </w:r>
    </w:p>
    <w:p w:rsidR="00921A1D" w:rsidRDefault="00921A1D" w:rsidP="00CC3D0E">
      <w:pPr>
        <w:pStyle w:val="Heading4"/>
        <w:ind w:left="720"/>
      </w:pPr>
      <w:r>
        <w:lastRenderedPageBreak/>
        <w:t xml:space="preserve">Conduct </w:t>
      </w:r>
      <w:r w:rsidRPr="0054131B">
        <w:t>Inspection</w:t>
      </w:r>
    </w:p>
    <w:p w:rsidR="00921A1D" w:rsidRPr="002060F2" w:rsidRDefault="00921A1D" w:rsidP="00921A1D">
      <w:pPr>
        <w:pStyle w:val="LCPLItalic"/>
      </w:pPr>
      <w:r w:rsidRPr="002060F2">
        <w:t>Accountabi</w:t>
      </w:r>
      <w:r>
        <w:t>lity: Lifting Coordinator;</w:t>
      </w:r>
      <w:r w:rsidR="00EB040F">
        <w:t xml:space="preserve"> Owner of Crane; Rigger / </w:t>
      </w:r>
      <w:proofErr w:type="spellStart"/>
      <w:r w:rsidR="00EB040F">
        <w:t>Dogman</w:t>
      </w:r>
      <w:proofErr w:type="spellEnd"/>
    </w:p>
    <w:p w:rsidR="00921A1D" w:rsidRDefault="00921A1D" w:rsidP="00921A1D">
      <w:pPr>
        <w:pStyle w:val="LCPLBullet1"/>
      </w:pPr>
      <w:r w:rsidRPr="0054131B">
        <w:t xml:space="preserve">Local arrangements must include appointing </w:t>
      </w:r>
      <w:r w:rsidR="00E428B3">
        <w:t>competent person</w:t>
      </w:r>
      <w:r>
        <w:t xml:space="preserve"> </w:t>
      </w:r>
      <w:r w:rsidRPr="0054131B">
        <w:t xml:space="preserve">to be responsible for the storage, inspection and maintenance of </w:t>
      </w:r>
      <w:r>
        <w:t>cranes and equipment.</w:t>
      </w:r>
    </w:p>
    <w:p w:rsidR="00921A1D" w:rsidRDefault="00921A1D" w:rsidP="00921A1D">
      <w:pPr>
        <w:pStyle w:val="LCPLBullet1"/>
      </w:pPr>
      <w:r>
        <w:t>In addition:</w:t>
      </w:r>
    </w:p>
    <w:p w:rsidR="00921A1D" w:rsidRDefault="00921A1D" w:rsidP="00921A1D">
      <w:pPr>
        <w:pStyle w:val="LCPLBullet2"/>
      </w:pPr>
      <w:r>
        <w:t>a</w:t>
      </w:r>
      <w:r w:rsidRPr="0054131B">
        <w:t>ll</w:t>
      </w:r>
      <w:r>
        <w:t xml:space="preserve"> registered</w:t>
      </w:r>
      <w:r w:rsidRPr="0054131B">
        <w:t xml:space="preserve"> </w:t>
      </w:r>
      <w:r>
        <w:t xml:space="preserve">lifting equipment and </w:t>
      </w:r>
      <w:r w:rsidRPr="0054131B">
        <w:t>a</w:t>
      </w:r>
      <w:r>
        <w:t xml:space="preserve">ccessories </w:t>
      </w:r>
      <w:r w:rsidRPr="0054131B">
        <w:t xml:space="preserve">must be inspected, tested and certified by a competent person in accordance with the </w:t>
      </w:r>
      <w:r w:rsidR="00E428B3">
        <w:t>ACOP Crane</w:t>
      </w:r>
    </w:p>
    <w:p w:rsidR="00921A1D" w:rsidRDefault="00921A1D" w:rsidP="00921A1D">
      <w:pPr>
        <w:pStyle w:val="LCPLBullet2"/>
      </w:pPr>
      <w:r>
        <w:t>t</w:t>
      </w:r>
      <w:r w:rsidRPr="0054131B">
        <w:t xml:space="preserve">he owner or supplier must maintain a schedule to ensure these requirements are carried </w:t>
      </w:r>
      <w:r>
        <w:t>out at the nominated times</w:t>
      </w:r>
    </w:p>
    <w:p w:rsidR="00921A1D" w:rsidRDefault="00921A1D" w:rsidP="00921A1D">
      <w:pPr>
        <w:pStyle w:val="LCPLBullet1"/>
      </w:pPr>
      <w:r w:rsidRPr="00C34004">
        <w:t xml:space="preserve">Daily </w:t>
      </w:r>
      <w:r>
        <w:t>p</w:t>
      </w:r>
      <w:r w:rsidRPr="00C34004">
        <w:t>re-start equipment inspections and function tests must be conducted for all cranes in accordance with the manufacturer's instructions, recommendati</w:t>
      </w:r>
      <w:r>
        <w:t>ons and statutory requirements.</w:t>
      </w:r>
    </w:p>
    <w:p w:rsidR="00921A1D" w:rsidRDefault="00921A1D" w:rsidP="00921A1D">
      <w:pPr>
        <w:pStyle w:val="LCPLBullet1"/>
      </w:pPr>
      <w:r>
        <w:t xml:space="preserve">Each </w:t>
      </w:r>
      <w:r w:rsidRPr="006F6B3C">
        <w:t xml:space="preserve">crane shall </w:t>
      </w:r>
      <w:r>
        <w:t xml:space="preserve">also </w:t>
      </w:r>
      <w:r w:rsidRPr="006F6B3C">
        <w:t>be subject to a</w:t>
      </w:r>
      <w:r w:rsidR="003440A1">
        <w:t xml:space="preserve"> documented</w:t>
      </w:r>
      <w:r w:rsidRPr="006F6B3C">
        <w:t xml:space="preserve"> inspectio</w:t>
      </w:r>
      <w:r>
        <w:t xml:space="preserve">n for condition at </w:t>
      </w:r>
      <w:r w:rsidR="003440A1">
        <w:t>weekly</w:t>
      </w:r>
      <w:r>
        <w:t xml:space="preserve"> intervals</w:t>
      </w:r>
      <w:r w:rsidRPr="006F6B3C">
        <w:t xml:space="preserve"> as </w:t>
      </w:r>
      <w:r>
        <w:t xml:space="preserve">a </w:t>
      </w:r>
      <w:r w:rsidRPr="006F6B3C">
        <w:t>minimum over its duration on site</w:t>
      </w:r>
      <w:r w:rsidR="006438EB">
        <w:t>.</w:t>
      </w:r>
      <w:r>
        <w:t xml:space="preserve"> I</w:t>
      </w:r>
      <w:r w:rsidRPr="002060F2">
        <w:t xml:space="preserve">nspection </w:t>
      </w:r>
      <w:r>
        <w:t>results must be recorded, signed and dated by the</w:t>
      </w:r>
      <w:r w:rsidRPr="002060F2">
        <w:t xml:space="preserve"> competent perso</w:t>
      </w:r>
      <w:r>
        <w:t>n who conducted the inspection.</w:t>
      </w:r>
    </w:p>
    <w:p w:rsidR="00921A1D" w:rsidRDefault="00921A1D" w:rsidP="00921A1D">
      <w:pPr>
        <w:pStyle w:val="LCPLBullet1"/>
      </w:pPr>
      <w:r>
        <w:t xml:space="preserve">Lifting equipment </w:t>
      </w:r>
      <w:r w:rsidRPr="002060F2">
        <w:t xml:space="preserve">that has been involved in any of the following events must be taken out of service until it can </w:t>
      </w:r>
      <w:r>
        <w:t xml:space="preserve">be </w:t>
      </w:r>
      <w:r w:rsidRPr="002060F2">
        <w:t xml:space="preserve">thoroughly examined by a </w:t>
      </w:r>
      <w:r>
        <w:t>competent person:</w:t>
      </w:r>
    </w:p>
    <w:p w:rsidR="00921A1D" w:rsidRDefault="00921A1D" w:rsidP="00921A1D">
      <w:pPr>
        <w:pStyle w:val="LCPLBullet2"/>
      </w:pPr>
      <w:r>
        <w:t>l</w:t>
      </w:r>
      <w:r w:rsidRPr="002060F2">
        <w:t>ifting or overload incident including l</w:t>
      </w:r>
      <w:r>
        <w:t>ifting points/inserts that fail</w:t>
      </w:r>
    </w:p>
    <w:p w:rsidR="00921A1D" w:rsidRDefault="00921A1D" w:rsidP="00921A1D">
      <w:pPr>
        <w:pStyle w:val="LCPLBullet2"/>
      </w:pPr>
      <w:r>
        <w:t>electrical or mechanical fault</w:t>
      </w:r>
    </w:p>
    <w:p w:rsidR="00921A1D" w:rsidRDefault="00921A1D" w:rsidP="00921A1D">
      <w:pPr>
        <w:pStyle w:val="LCPLBullet2"/>
      </w:pPr>
      <w:r>
        <w:t>m</w:t>
      </w:r>
      <w:r w:rsidRPr="002060F2">
        <w:t>odifi</w:t>
      </w:r>
      <w:r>
        <w:t>cation</w:t>
      </w:r>
      <w:r w:rsidRPr="002060F2">
        <w:t xml:space="preserve"> or </w:t>
      </w:r>
      <w:r>
        <w:t>major repair</w:t>
      </w:r>
    </w:p>
    <w:p w:rsidR="00921A1D" w:rsidRDefault="00921A1D" w:rsidP="00921A1D">
      <w:pPr>
        <w:pStyle w:val="LCPLBullet2"/>
      </w:pPr>
      <w:r>
        <w:t>c</w:t>
      </w:r>
      <w:r w:rsidRPr="002060F2">
        <w:t>hanges in recommended condition of use, in</w:t>
      </w:r>
      <w:r>
        <w:t>cluding periods out of service.</w:t>
      </w:r>
    </w:p>
    <w:p w:rsidR="00921A1D" w:rsidRDefault="003440A1" w:rsidP="00921A1D">
      <w:pPr>
        <w:pStyle w:val="LCPLBullet1"/>
      </w:pPr>
      <w:r>
        <w:t>C</w:t>
      </w:r>
      <w:r w:rsidR="00921A1D" w:rsidRPr="002060F2">
        <w:t>ranes must undergo</w:t>
      </w:r>
      <w:r w:rsidR="00921A1D">
        <w:t>:</w:t>
      </w:r>
    </w:p>
    <w:p w:rsidR="00921A1D" w:rsidRDefault="00921A1D" w:rsidP="00921A1D">
      <w:pPr>
        <w:pStyle w:val="LCPLBullet2"/>
      </w:pPr>
      <w:r w:rsidRPr="002060F2">
        <w:t xml:space="preserve">annual inspection to conform to </w:t>
      </w:r>
      <w:r w:rsidR="003440A1">
        <w:t>the ACOP C</w:t>
      </w:r>
      <w:r w:rsidR="001B42DA">
        <w:t xml:space="preserve">ranes &amp; PECPR Regulations </w:t>
      </w:r>
    </w:p>
    <w:p w:rsidR="00921A1D" w:rsidRDefault="00A06AE8" w:rsidP="00CC3D0E">
      <w:pPr>
        <w:pStyle w:val="Heading4"/>
        <w:ind w:left="720"/>
      </w:pPr>
      <w:r>
        <w:t xml:space="preserve"> </w:t>
      </w:r>
      <w:r w:rsidR="00921A1D">
        <w:t xml:space="preserve">Undertake </w:t>
      </w:r>
      <w:r w:rsidR="00921A1D" w:rsidRPr="007916B2">
        <w:t xml:space="preserve">Repair </w:t>
      </w:r>
      <w:r w:rsidR="00921A1D">
        <w:t>and</w:t>
      </w:r>
      <w:r w:rsidR="00921A1D" w:rsidRPr="007916B2">
        <w:t xml:space="preserve"> Mo</w:t>
      </w:r>
      <w:r w:rsidR="00921A1D" w:rsidRPr="00CC3D0E">
        <w:rPr>
          <w:rStyle w:val="Heading5Char"/>
        </w:rPr>
        <w:t>d</w:t>
      </w:r>
      <w:r w:rsidR="00921A1D" w:rsidRPr="007916B2">
        <w:t>ification</w:t>
      </w:r>
    </w:p>
    <w:p w:rsidR="00921A1D" w:rsidRPr="007916B2" w:rsidRDefault="00921A1D" w:rsidP="00921A1D">
      <w:pPr>
        <w:pStyle w:val="LCPLItalic"/>
      </w:pPr>
      <w:r w:rsidRPr="007916B2">
        <w:t xml:space="preserve">Accountability: </w:t>
      </w:r>
      <w:r w:rsidR="00A06AE8">
        <w:t xml:space="preserve">Contractor </w:t>
      </w:r>
      <w:r w:rsidRPr="007916B2">
        <w:t xml:space="preserve">Project Director / Manager; Owner of </w:t>
      </w:r>
      <w:r>
        <w:t>Crane</w:t>
      </w:r>
    </w:p>
    <w:p w:rsidR="00921A1D" w:rsidRPr="007916B2" w:rsidRDefault="00921A1D" w:rsidP="00921A1D">
      <w:r w:rsidRPr="007916B2">
        <w:t xml:space="preserve">Repairs to lifting equipment, other than the replacement of parts during servicing, must only be carried out </w:t>
      </w:r>
      <w:r w:rsidR="003440A1">
        <w:t xml:space="preserve">according to Manufacturers specifications and under the guidance of the controller. </w:t>
      </w:r>
      <w:r w:rsidRPr="007916B2">
        <w:t xml:space="preserve"> </w:t>
      </w:r>
    </w:p>
    <w:p w:rsidR="00921A1D" w:rsidRPr="007916B2" w:rsidRDefault="00921A1D" w:rsidP="00921A1D">
      <w:r w:rsidRPr="007916B2">
        <w:t>Modificatio</w:t>
      </w:r>
      <w:r>
        <w:t>ns to plant and equipment must:</w:t>
      </w:r>
    </w:p>
    <w:p w:rsidR="00921A1D" w:rsidRPr="007916B2" w:rsidRDefault="00921A1D" w:rsidP="00921A1D">
      <w:pPr>
        <w:pStyle w:val="LCPLBullet1"/>
      </w:pPr>
      <w:r>
        <w:t>b</w:t>
      </w:r>
      <w:r w:rsidRPr="007916B2">
        <w:t>e documented and the document</w:t>
      </w:r>
      <w:r>
        <w:t>ation made available with the plant</w:t>
      </w:r>
    </w:p>
    <w:p w:rsidR="00921A1D" w:rsidRPr="007916B2" w:rsidRDefault="00921A1D" w:rsidP="00921A1D">
      <w:pPr>
        <w:pStyle w:val="LCPLBullet1"/>
      </w:pPr>
      <w:r>
        <w:t>u</w:t>
      </w:r>
      <w:r w:rsidRPr="007916B2">
        <w:t xml:space="preserve">ndergo </w:t>
      </w:r>
      <w:r>
        <w:t>a specific plant risk assessment</w:t>
      </w:r>
    </w:p>
    <w:p w:rsidR="00921A1D" w:rsidRPr="007916B2" w:rsidRDefault="00921A1D" w:rsidP="00921A1D">
      <w:r>
        <w:t xml:space="preserve">Modifications </w:t>
      </w:r>
      <w:r w:rsidRPr="007916B2">
        <w:t>t</w:t>
      </w:r>
      <w:r>
        <w:t>hat</w:t>
      </w:r>
      <w:r w:rsidRPr="007916B2">
        <w:t xml:space="preserve"> override the</w:t>
      </w:r>
      <w:r>
        <w:t xml:space="preserve"> safe use of lifting equipment must n</w:t>
      </w:r>
      <w:r w:rsidRPr="007916B2">
        <w:t>ot be made to safety devices</w:t>
      </w:r>
      <w:r>
        <w:t>.</w:t>
      </w:r>
    </w:p>
    <w:p w:rsidR="00921A1D" w:rsidRDefault="00921A1D" w:rsidP="00921A1D">
      <w:r w:rsidRPr="007916B2">
        <w:lastRenderedPageBreak/>
        <w:t xml:space="preserve">Following modification, a test certificate stating the </w:t>
      </w:r>
      <w:r>
        <w:t xml:space="preserve">SWL </w:t>
      </w:r>
      <w:r w:rsidRPr="007916B2">
        <w:t>and the Proof Load must be obtained and retained by the owner of the lifting equipment.</w:t>
      </w:r>
    </w:p>
    <w:p w:rsidR="00A06AE8" w:rsidRPr="007916B2" w:rsidRDefault="00C51CC8" w:rsidP="00A06AE8">
      <w:pPr>
        <w:pStyle w:val="LCPLBullet1"/>
        <w:numPr>
          <w:ilvl w:val="0"/>
          <w:numId w:val="0"/>
        </w:numPr>
        <w:tabs>
          <w:tab w:val="left" w:pos="567"/>
          <w:tab w:val="left" w:pos="709"/>
        </w:tabs>
      </w:pPr>
      <w:r>
        <w:t xml:space="preserve">Reference </w:t>
      </w:r>
      <w:proofErr w:type="gramStart"/>
      <w:r>
        <w:t xml:space="preserve">Documents </w:t>
      </w:r>
      <w:r w:rsidR="00A06AE8">
        <w:t>:</w:t>
      </w:r>
      <w:proofErr w:type="gramEnd"/>
      <w:r w:rsidR="00A06AE8">
        <w:t xml:space="preserve"> ACOP Cranes, PECPR Regulations &amp; AS/NZS 1554.1:2011 </w:t>
      </w:r>
      <w:r w:rsidR="00A06AE8" w:rsidRPr="00F126C9">
        <w:t>Structural steel welding - Welding of steel structures</w:t>
      </w:r>
    </w:p>
    <w:p w:rsidR="00921A1D" w:rsidRDefault="00921A1D" w:rsidP="00CC3D0E">
      <w:pPr>
        <w:pStyle w:val="Heading3"/>
      </w:pPr>
      <w:bookmarkStart w:id="21" w:name="_Toc370457912"/>
      <w:r>
        <w:t>Plan Emergency Preparedness and Response</w:t>
      </w:r>
      <w:bookmarkEnd w:id="21"/>
    </w:p>
    <w:p w:rsidR="00921A1D" w:rsidRPr="00BC1F55" w:rsidRDefault="00921A1D" w:rsidP="00921A1D">
      <w:pPr>
        <w:pStyle w:val="LCPLItalic"/>
      </w:pPr>
      <w:r w:rsidRPr="00BC1F55">
        <w:t xml:space="preserve">Accountability: </w:t>
      </w:r>
      <w:proofErr w:type="spellStart"/>
      <w:r w:rsidRPr="000C39CE">
        <w:t>Authorised</w:t>
      </w:r>
      <w:proofErr w:type="spellEnd"/>
      <w:r w:rsidRPr="000C39CE">
        <w:t xml:space="preserve"> Supervisor or Engineer</w:t>
      </w:r>
    </w:p>
    <w:p w:rsidR="00921A1D" w:rsidRDefault="00921A1D" w:rsidP="00921A1D">
      <w:pPr>
        <w:pStyle w:val="LCPLBullet1"/>
      </w:pPr>
      <w:r w:rsidRPr="006B70FB">
        <w:t>Prepare rescue plan</w:t>
      </w:r>
      <w:r>
        <w:t>.</w:t>
      </w:r>
    </w:p>
    <w:p w:rsidR="00921A1D" w:rsidRDefault="00921A1D" w:rsidP="00921A1D">
      <w:pPr>
        <w:pStyle w:val="LCPLBullet1"/>
      </w:pPr>
      <w:r>
        <w:t>I</w:t>
      </w:r>
      <w:r w:rsidRPr="006B70FB">
        <w:t xml:space="preserve">dentify appropriate equipment and arrange its provision for all </w:t>
      </w:r>
      <w:r>
        <w:t xml:space="preserve">lifts where people are suspended from the crane in a </w:t>
      </w:r>
      <w:r w:rsidR="00C51CC8">
        <w:t>Crane Lifted Platform (</w:t>
      </w:r>
      <w:r>
        <w:t>workbox</w:t>
      </w:r>
      <w:r w:rsidR="00C51CC8">
        <w:t>)</w:t>
      </w:r>
      <w:r>
        <w:t>.</w:t>
      </w:r>
    </w:p>
    <w:p w:rsidR="00921A1D" w:rsidRDefault="00921A1D" w:rsidP="00921A1D">
      <w:pPr>
        <w:pStyle w:val="LCPLBullet1"/>
      </w:pPr>
      <w:r>
        <w:t>I</w:t>
      </w:r>
      <w:r w:rsidRPr="006B70FB">
        <w:t>ncorporate</w:t>
      </w:r>
      <w:r>
        <w:t xml:space="preserve"> requirements</w:t>
      </w:r>
      <w:r w:rsidRPr="006B70FB">
        <w:t xml:space="preserve"> into </w:t>
      </w:r>
      <w:r w:rsidR="00E752DF">
        <w:t xml:space="preserve">the relevant JSEA or </w:t>
      </w:r>
      <w:r>
        <w:t>Safety Health and Environment Work Method Statement (SHEWMS)</w:t>
      </w:r>
      <w:r w:rsidRPr="006B70FB">
        <w:t>.</w:t>
      </w:r>
    </w:p>
    <w:p w:rsidR="00921A1D" w:rsidRDefault="00921A1D" w:rsidP="00921A1D">
      <w:r>
        <w:t>Refer to Process: Emergency Preparedness and Response</w:t>
      </w:r>
    </w:p>
    <w:p w:rsidR="00921A1D" w:rsidRPr="00474197" w:rsidRDefault="00921A1D" w:rsidP="00CC3D0E">
      <w:pPr>
        <w:pStyle w:val="Heading3"/>
      </w:pPr>
      <w:bookmarkStart w:id="22" w:name="_Toc370457913"/>
      <w:r>
        <w:t>Monitor and Review Work</w:t>
      </w:r>
      <w:bookmarkEnd w:id="22"/>
    </w:p>
    <w:p w:rsidR="00921A1D" w:rsidRDefault="00921A1D" w:rsidP="00921A1D">
      <w:pPr>
        <w:pStyle w:val="LCPLItalic"/>
      </w:pPr>
      <w:r w:rsidRPr="00F31892">
        <w:t xml:space="preserve">Accountability: </w:t>
      </w:r>
      <w:proofErr w:type="spellStart"/>
      <w:r w:rsidRPr="00F31892">
        <w:t>Authorised</w:t>
      </w:r>
      <w:proofErr w:type="spellEnd"/>
      <w:r w:rsidRPr="00F31892">
        <w:t xml:space="preserve"> Supervisor or Engineer</w:t>
      </w:r>
      <w:r>
        <w:t xml:space="preserve">, </w:t>
      </w:r>
      <w:r w:rsidRPr="00C8469C">
        <w:t xml:space="preserve">Project Safety &amp; Health </w:t>
      </w:r>
      <w:r>
        <w:t>Team</w:t>
      </w:r>
    </w:p>
    <w:p w:rsidR="00921A1D" w:rsidRDefault="00921A1D" w:rsidP="00921A1D">
      <w:pPr>
        <w:pStyle w:val="LCPLBullet1"/>
      </w:pPr>
      <w:r>
        <w:t xml:space="preserve">Monitor </w:t>
      </w:r>
      <w:r w:rsidRPr="001E0FDD">
        <w:t xml:space="preserve">work involving </w:t>
      </w:r>
      <w:r>
        <w:t>lifting operations and cranes</w:t>
      </w:r>
      <w:r w:rsidRPr="001E0FDD">
        <w:t xml:space="preserve"> </w:t>
      </w:r>
      <w:r>
        <w:t xml:space="preserve">using task observations and workplace inspections </w:t>
      </w:r>
      <w:r w:rsidRPr="00D358F0">
        <w:t xml:space="preserve">to ensure personnel are working in accordance with the requirements of the </w:t>
      </w:r>
      <w:r>
        <w:t xml:space="preserve">Safety Health and Environment Work Method Statement (SHEWMS) (and Permit to Work if applicable) </w:t>
      </w:r>
      <w:r w:rsidRPr="00D358F0">
        <w:t>and all risk control measures are implemented and current.</w:t>
      </w:r>
    </w:p>
    <w:p w:rsidR="00921A1D" w:rsidRDefault="00921A1D" w:rsidP="00921A1D">
      <w:r>
        <w:t>Refer to Process: Task Observation and Process: Workplace SHE Inspections.</w:t>
      </w:r>
    </w:p>
    <w:p w:rsidR="00921A1D" w:rsidRDefault="00921A1D" w:rsidP="00CC3D0E">
      <w:pPr>
        <w:pStyle w:val="Heading3"/>
      </w:pPr>
      <w:bookmarkStart w:id="23" w:name="_Toc370457914"/>
      <w:r>
        <w:t>Training and Competency Requirements</w:t>
      </w:r>
      <w:bookmarkEnd w:id="23"/>
    </w:p>
    <w:p w:rsidR="00921A1D" w:rsidRPr="00F9481A" w:rsidRDefault="00921A1D" w:rsidP="00921A1D">
      <w:pPr>
        <w:pStyle w:val="LCPLItalic"/>
      </w:pPr>
      <w:r w:rsidRPr="00F9481A">
        <w:t xml:space="preserve">Accountability: </w:t>
      </w:r>
      <w:proofErr w:type="spellStart"/>
      <w:r w:rsidRPr="00F9481A">
        <w:t>Authorised</w:t>
      </w:r>
      <w:proofErr w:type="spellEnd"/>
      <w:r w:rsidRPr="00F9481A">
        <w:t xml:space="preserve"> Supervisor or Engineer, Project Safety &amp; Health </w:t>
      </w:r>
      <w:r>
        <w:t>Team</w:t>
      </w:r>
    </w:p>
    <w:p w:rsidR="00B75797" w:rsidRDefault="00921A1D" w:rsidP="00921A1D">
      <w:pPr>
        <w:pStyle w:val="LCPLBullet1"/>
      </w:pPr>
      <w:r>
        <w:t xml:space="preserve">All persons operating cranes, </w:t>
      </w:r>
      <w:r w:rsidR="000F24C4">
        <w:t>e</w:t>
      </w:r>
      <w:r w:rsidR="00B66487">
        <w:t>xcavator</w:t>
      </w:r>
      <w:r w:rsidR="000F24C4">
        <w:t>s</w:t>
      </w:r>
      <w:r>
        <w:t>, slinging or directing the load shall have appropriate license</w:t>
      </w:r>
      <w:r w:rsidR="00BB5F99">
        <w:t xml:space="preserve"> and/or Unit Standards</w:t>
      </w:r>
      <w:r>
        <w:t xml:space="preserve">, </w:t>
      </w:r>
    </w:p>
    <w:p w:rsidR="00921A1D" w:rsidRDefault="00921A1D" w:rsidP="00921A1D">
      <w:pPr>
        <w:pStyle w:val="LCPLBullet1"/>
      </w:pPr>
      <w:r>
        <w:t>In addition to the above, e</w:t>
      </w:r>
      <w:r w:rsidRPr="001E0FDD">
        <w:t xml:space="preserve">nsure all personnel who are required to carry out work involving </w:t>
      </w:r>
      <w:r>
        <w:t xml:space="preserve">lifting operations and cranes are </w:t>
      </w:r>
      <w:r w:rsidRPr="001E0FDD">
        <w:t>assessed as competent</w:t>
      </w:r>
      <w:r>
        <w:t>; in particular:</w:t>
      </w:r>
    </w:p>
    <w:p w:rsidR="00921A1D" w:rsidRDefault="00B75797" w:rsidP="00921A1D">
      <w:pPr>
        <w:pStyle w:val="LCPLBullet2"/>
      </w:pPr>
      <w:r>
        <w:t>Crane operat</w:t>
      </w:r>
      <w:r w:rsidR="000F24C4">
        <w:t>i</w:t>
      </w:r>
      <w:r>
        <w:t>o</w:t>
      </w:r>
      <w:r w:rsidR="000F24C4">
        <w:t>ns</w:t>
      </w:r>
      <w:r>
        <w:t xml:space="preserve">, </w:t>
      </w:r>
      <w:proofErr w:type="spellStart"/>
      <w:r>
        <w:t>dogman</w:t>
      </w:r>
      <w:proofErr w:type="spellEnd"/>
      <w:r w:rsidR="000F24C4">
        <w:t xml:space="preserve"> and rigger functions</w:t>
      </w:r>
    </w:p>
    <w:p w:rsidR="00921A1D" w:rsidRDefault="00921A1D" w:rsidP="00921A1D">
      <w:pPr>
        <w:pStyle w:val="LCPLBullet2"/>
      </w:pPr>
      <w:r>
        <w:t xml:space="preserve">Operators of lifting equipment must be able to demonstrate appropriate training and competency in that </w:t>
      </w:r>
      <w:proofErr w:type="gramStart"/>
      <w:r>
        <w:t>particular item</w:t>
      </w:r>
      <w:proofErr w:type="gramEnd"/>
      <w:r>
        <w:t xml:space="preserve"> of equipment; and</w:t>
      </w:r>
    </w:p>
    <w:p w:rsidR="00921A1D" w:rsidRDefault="00921A1D" w:rsidP="00921A1D">
      <w:pPr>
        <w:pStyle w:val="LCPLBullet2"/>
      </w:pPr>
      <w:r>
        <w:lastRenderedPageBreak/>
        <w:t>Skill competency assessments may be conducted for all operators of lifting equipment and for those involved in rigging or dogging activities.</w:t>
      </w:r>
    </w:p>
    <w:p w:rsidR="00720DA4" w:rsidRDefault="00720DA4" w:rsidP="00720DA4">
      <w:pPr>
        <w:pStyle w:val="LCPLBullet1"/>
        <w:numPr>
          <w:ilvl w:val="0"/>
          <w:numId w:val="0"/>
        </w:numPr>
        <w:ind w:left="720"/>
      </w:pPr>
    </w:p>
    <w:p w:rsidR="00720DA4" w:rsidRPr="009450A5" w:rsidRDefault="00720DA4" w:rsidP="00720DA4">
      <w:pPr>
        <w:pStyle w:val="LCPLBullet1"/>
        <w:numPr>
          <w:ilvl w:val="0"/>
          <w:numId w:val="0"/>
        </w:numPr>
      </w:pPr>
      <w:r w:rsidRPr="009450A5">
        <w:t>Crane Operator competency requirements</w:t>
      </w:r>
    </w:p>
    <w:p w:rsidR="00720DA4" w:rsidRDefault="00720DA4" w:rsidP="00720DA4">
      <w:pPr>
        <w:pStyle w:val="LCPLBullet1"/>
        <w:numPr>
          <w:ilvl w:val="0"/>
          <w:numId w:val="0"/>
        </w:numPr>
        <w:ind w:left="720" w:hanging="360"/>
      </w:pPr>
      <w:r w:rsidRPr="00720DA4">
        <w:rPr>
          <w:noProof/>
          <w:lang w:val="en-NZ" w:eastAsia="en-NZ"/>
        </w:rPr>
        <w:drawing>
          <wp:inline distT="0" distB="0" distL="0" distR="0" wp14:anchorId="162B1775" wp14:editId="0E2FB2DB">
            <wp:extent cx="5732145" cy="3025653"/>
            <wp:effectExtent l="19050" t="0" r="1905" b="0"/>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l="12629" t="27027" r="12762" b="23701"/>
                    <a:stretch>
                      <a:fillRect/>
                    </a:stretch>
                  </pic:blipFill>
                  <pic:spPr bwMode="auto">
                    <a:xfrm>
                      <a:off x="0" y="0"/>
                      <a:ext cx="5732145" cy="3025653"/>
                    </a:xfrm>
                    <a:prstGeom prst="rect">
                      <a:avLst/>
                    </a:prstGeom>
                    <a:noFill/>
                    <a:ln w="9525">
                      <a:noFill/>
                      <a:miter lim="800000"/>
                      <a:headEnd/>
                      <a:tailEnd/>
                    </a:ln>
                  </pic:spPr>
                </pic:pic>
              </a:graphicData>
            </a:graphic>
          </wp:inline>
        </w:drawing>
      </w:r>
    </w:p>
    <w:p w:rsidR="00720DA4" w:rsidRPr="000F24C4" w:rsidRDefault="000F24C4" w:rsidP="00720DA4">
      <w:pPr>
        <w:pStyle w:val="LCPLBullet1"/>
        <w:numPr>
          <w:ilvl w:val="0"/>
          <w:numId w:val="0"/>
        </w:numPr>
        <w:ind w:left="720" w:hanging="360"/>
        <w:rPr>
          <w:color w:val="FF0000"/>
        </w:rPr>
      </w:pPr>
      <w:r>
        <w:rPr>
          <w:color w:val="FF0000"/>
        </w:rPr>
        <w:t>Clarification required on unit standard requirements</w:t>
      </w:r>
    </w:p>
    <w:p w:rsidR="003A21A7" w:rsidRDefault="003A21A7" w:rsidP="00720DA4">
      <w:pPr>
        <w:pStyle w:val="LCPLBullet1"/>
        <w:numPr>
          <w:ilvl w:val="0"/>
          <w:numId w:val="0"/>
        </w:numPr>
        <w:ind w:left="720" w:hanging="360"/>
      </w:pPr>
      <w:r>
        <w:t>Extract from ACOP Cranes 2009</w:t>
      </w:r>
    </w:p>
    <w:p w:rsidR="003A21A7" w:rsidRDefault="003A21A7" w:rsidP="00C56338">
      <w:pPr>
        <w:autoSpaceDE w:val="0"/>
        <w:autoSpaceDN w:val="0"/>
        <w:adjustRightInd w:val="0"/>
        <w:spacing w:before="0" w:after="0" w:line="240" w:lineRule="auto"/>
        <w:ind w:firstLine="360"/>
        <w:rPr>
          <w:rFonts w:ascii="Verdana,Bold" w:hAnsi="Verdana,Bold" w:cs="Verdana,Bold"/>
          <w:b/>
          <w:bCs/>
          <w:sz w:val="26"/>
          <w:szCs w:val="26"/>
          <w:lang w:val="en-AU"/>
        </w:rPr>
      </w:pPr>
      <w:r>
        <w:rPr>
          <w:rFonts w:ascii="Verdana,Bold" w:hAnsi="Verdana,Bold" w:cs="Verdana,Bold"/>
          <w:b/>
          <w:bCs/>
          <w:sz w:val="26"/>
          <w:szCs w:val="26"/>
          <w:lang w:val="en-AU"/>
        </w:rPr>
        <w:t>PART 4: REQUIREMENTS FOR PERSONS OPERATING OR</w:t>
      </w:r>
    </w:p>
    <w:p w:rsidR="003A21A7" w:rsidRDefault="003A21A7" w:rsidP="00C56338">
      <w:pPr>
        <w:autoSpaceDE w:val="0"/>
        <w:autoSpaceDN w:val="0"/>
        <w:adjustRightInd w:val="0"/>
        <w:spacing w:before="0" w:after="0" w:line="240" w:lineRule="auto"/>
        <w:ind w:firstLine="360"/>
        <w:rPr>
          <w:rFonts w:ascii="Verdana,Bold" w:hAnsi="Verdana,Bold" w:cs="Verdana,Bold"/>
          <w:b/>
          <w:bCs/>
          <w:sz w:val="26"/>
          <w:szCs w:val="26"/>
          <w:lang w:val="en-AU"/>
        </w:rPr>
      </w:pPr>
      <w:r>
        <w:rPr>
          <w:rFonts w:ascii="Verdana,Bold" w:hAnsi="Verdana,Bold" w:cs="Verdana,Bold"/>
          <w:b/>
          <w:bCs/>
          <w:sz w:val="26"/>
          <w:szCs w:val="26"/>
          <w:lang w:val="en-AU"/>
        </w:rPr>
        <w:t>WORKING WITH CRANES</w:t>
      </w:r>
    </w:p>
    <w:p w:rsidR="003A21A7" w:rsidRDefault="003A21A7" w:rsidP="00C56338">
      <w:pPr>
        <w:autoSpaceDE w:val="0"/>
        <w:autoSpaceDN w:val="0"/>
        <w:adjustRightInd w:val="0"/>
        <w:spacing w:before="0" w:after="0" w:line="240" w:lineRule="auto"/>
        <w:ind w:firstLine="360"/>
        <w:rPr>
          <w:rFonts w:ascii="Verdana" w:hAnsi="Verdana" w:cs="Verdana"/>
          <w:sz w:val="20"/>
          <w:szCs w:val="20"/>
          <w:lang w:val="en-AU"/>
        </w:rPr>
      </w:pPr>
      <w:r>
        <w:rPr>
          <w:rFonts w:ascii="Verdana" w:hAnsi="Verdana" w:cs="Verdana"/>
          <w:sz w:val="20"/>
          <w:szCs w:val="20"/>
          <w:lang w:val="en-AU"/>
        </w:rPr>
        <w:t>All persons operating or working with a crane must hold the following applicable Unit</w:t>
      </w:r>
    </w:p>
    <w:p w:rsidR="003A21A7" w:rsidRDefault="003A21A7" w:rsidP="00C56338">
      <w:pPr>
        <w:autoSpaceDE w:val="0"/>
        <w:autoSpaceDN w:val="0"/>
        <w:adjustRightInd w:val="0"/>
        <w:spacing w:before="0" w:after="0" w:line="240" w:lineRule="auto"/>
        <w:ind w:firstLine="360"/>
        <w:rPr>
          <w:rFonts w:ascii="Verdana" w:hAnsi="Verdana" w:cs="Verdana"/>
          <w:sz w:val="20"/>
          <w:szCs w:val="20"/>
          <w:lang w:val="en-AU"/>
        </w:rPr>
      </w:pPr>
      <w:r>
        <w:rPr>
          <w:rFonts w:ascii="Verdana" w:hAnsi="Verdana" w:cs="Verdana"/>
          <w:sz w:val="20"/>
          <w:szCs w:val="20"/>
          <w:lang w:val="en-AU"/>
        </w:rPr>
        <w:t>Standards as a minimum qualification and preferably hold the relevant National</w:t>
      </w:r>
    </w:p>
    <w:p w:rsidR="003A21A7" w:rsidRDefault="003A21A7" w:rsidP="00C56338">
      <w:pPr>
        <w:autoSpaceDE w:val="0"/>
        <w:autoSpaceDN w:val="0"/>
        <w:adjustRightInd w:val="0"/>
        <w:spacing w:before="0" w:after="0" w:line="240" w:lineRule="auto"/>
        <w:ind w:firstLine="360"/>
        <w:rPr>
          <w:rFonts w:ascii="Verdana" w:hAnsi="Verdana" w:cs="Verdana"/>
          <w:sz w:val="20"/>
          <w:szCs w:val="20"/>
          <w:lang w:val="en-AU"/>
        </w:rPr>
      </w:pPr>
      <w:r>
        <w:rPr>
          <w:rFonts w:ascii="Verdana" w:hAnsi="Verdana" w:cs="Verdana"/>
          <w:sz w:val="20"/>
          <w:szCs w:val="20"/>
          <w:lang w:val="en-AU"/>
        </w:rPr>
        <w:t>Certificate in Crane Operation.</w:t>
      </w:r>
    </w:p>
    <w:p w:rsidR="00C56338" w:rsidRDefault="00C56338" w:rsidP="00C56338">
      <w:pPr>
        <w:autoSpaceDE w:val="0"/>
        <w:autoSpaceDN w:val="0"/>
        <w:adjustRightInd w:val="0"/>
        <w:spacing w:before="0" w:after="0" w:line="240" w:lineRule="auto"/>
        <w:ind w:firstLine="360"/>
        <w:rPr>
          <w:rFonts w:ascii="Verdana" w:hAnsi="Verdana" w:cs="Verdana"/>
          <w:sz w:val="20"/>
          <w:szCs w:val="20"/>
          <w:lang w:val="en-AU"/>
        </w:rPr>
      </w:pPr>
    </w:p>
    <w:p w:rsidR="003A21A7" w:rsidRDefault="003A21A7" w:rsidP="00C56338">
      <w:pPr>
        <w:autoSpaceDE w:val="0"/>
        <w:autoSpaceDN w:val="0"/>
        <w:adjustRightInd w:val="0"/>
        <w:spacing w:before="0" w:after="0" w:line="240" w:lineRule="auto"/>
        <w:ind w:firstLine="360"/>
        <w:rPr>
          <w:rFonts w:ascii="Verdana,BoldItalic" w:hAnsi="Verdana,BoldItalic" w:cs="Verdana,BoldItalic"/>
          <w:b/>
          <w:bCs/>
          <w:i/>
          <w:iCs/>
          <w:sz w:val="20"/>
          <w:szCs w:val="20"/>
          <w:lang w:val="en-AU"/>
        </w:rPr>
      </w:pPr>
      <w:r>
        <w:rPr>
          <w:rFonts w:ascii="Verdana,BoldItalic" w:hAnsi="Verdana,BoldItalic" w:cs="Verdana,BoldItalic"/>
          <w:b/>
          <w:bCs/>
          <w:i/>
          <w:iCs/>
          <w:sz w:val="20"/>
          <w:szCs w:val="20"/>
          <w:lang w:val="en-AU"/>
        </w:rPr>
        <w:t>Table 4.1: Minimum Unit Standard Requirements</w:t>
      </w:r>
    </w:p>
    <w:p w:rsidR="003A21A7" w:rsidRDefault="003A21A7" w:rsidP="003A21A7">
      <w:pPr>
        <w:pStyle w:val="LCPLBullet1"/>
        <w:numPr>
          <w:ilvl w:val="0"/>
          <w:numId w:val="0"/>
        </w:numPr>
        <w:ind w:left="720" w:hanging="360"/>
        <w:rPr>
          <w:rFonts w:ascii="Verdana" w:hAnsi="Verdana" w:cs="Verdana"/>
          <w:sz w:val="20"/>
          <w:szCs w:val="20"/>
          <w:lang w:val="en-AU"/>
        </w:rPr>
      </w:pPr>
      <w:r>
        <w:rPr>
          <w:rFonts w:ascii="Verdana" w:hAnsi="Verdana" w:cs="Verdana"/>
          <w:sz w:val="20"/>
          <w:szCs w:val="20"/>
          <w:lang w:val="en-AU"/>
        </w:rPr>
        <w:t>* One or more of these unit standards must be held</w:t>
      </w:r>
    </w:p>
    <w:p w:rsidR="003A21A7" w:rsidRDefault="003A21A7" w:rsidP="003A21A7">
      <w:pPr>
        <w:pStyle w:val="LCPLBullet1"/>
        <w:numPr>
          <w:ilvl w:val="0"/>
          <w:numId w:val="0"/>
        </w:numPr>
        <w:ind w:left="720" w:hanging="360"/>
      </w:pPr>
      <w:r>
        <w:rPr>
          <w:noProof/>
          <w:lang w:val="en-NZ" w:eastAsia="en-NZ"/>
        </w:rPr>
        <w:drawing>
          <wp:inline distT="0" distB="0" distL="0" distR="0" wp14:anchorId="56ED3CBF" wp14:editId="66404646">
            <wp:extent cx="5314950" cy="276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l="23637" t="7087" r="20939" b="7074"/>
                    <a:stretch>
                      <a:fillRect/>
                    </a:stretch>
                  </pic:blipFill>
                  <pic:spPr bwMode="auto">
                    <a:xfrm>
                      <a:off x="0" y="0"/>
                      <a:ext cx="5315688" cy="2768984"/>
                    </a:xfrm>
                    <a:prstGeom prst="rect">
                      <a:avLst/>
                    </a:prstGeom>
                    <a:noFill/>
                    <a:ln w="9525">
                      <a:noFill/>
                      <a:miter lim="800000"/>
                      <a:headEnd/>
                      <a:tailEnd/>
                    </a:ln>
                  </pic:spPr>
                </pic:pic>
              </a:graphicData>
            </a:graphic>
          </wp:inline>
        </w:drawing>
      </w:r>
    </w:p>
    <w:p w:rsidR="00921A1D" w:rsidRPr="007C10A8" w:rsidRDefault="00921A1D" w:rsidP="00CC3D0E">
      <w:pPr>
        <w:pStyle w:val="Heading2"/>
        <w:ind w:hanging="720"/>
      </w:pPr>
      <w:bookmarkStart w:id="24" w:name="_Toc370457915"/>
      <w:r w:rsidRPr="007C10A8">
        <w:lastRenderedPageBreak/>
        <w:t>Definitions</w:t>
      </w:r>
      <w:bookmarkEnd w:id="24"/>
    </w:p>
    <w:tbl>
      <w:tblPr>
        <w:tblW w:w="917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3758"/>
        <w:gridCol w:w="5421"/>
      </w:tblGrid>
      <w:tr w:rsidR="00921A1D" w:rsidRPr="007C10A8" w:rsidTr="00EA2E59">
        <w:tc>
          <w:tcPr>
            <w:tcW w:w="3758" w:type="dxa"/>
            <w:shd w:val="clear" w:color="auto" w:fill="F2F2F2" w:themeFill="background1" w:themeFillShade="F2"/>
          </w:tcPr>
          <w:p w:rsidR="00921A1D" w:rsidRPr="005F0389" w:rsidRDefault="00921A1D" w:rsidP="00EA2E59">
            <w:pPr>
              <w:pStyle w:val="TableHeading"/>
            </w:pPr>
            <w:r w:rsidRPr="007C10A8">
              <w:t>Term</w:t>
            </w:r>
          </w:p>
        </w:tc>
        <w:tc>
          <w:tcPr>
            <w:tcW w:w="5421" w:type="dxa"/>
            <w:shd w:val="clear" w:color="auto" w:fill="F2F2F2" w:themeFill="background1" w:themeFillShade="F2"/>
          </w:tcPr>
          <w:p w:rsidR="00921A1D" w:rsidRPr="005F0389" w:rsidRDefault="00921A1D" w:rsidP="00EA2E59">
            <w:pPr>
              <w:pStyle w:val="TableHeading"/>
            </w:pPr>
            <w:r w:rsidRPr="007C10A8">
              <w:t>Definition</w:t>
            </w:r>
          </w:p>
        </w:tc>
      </w:tr>
      <w:tr w:rsidR="00F01B31" w:rsidRPr="007C10A8" w:rsidTr="00EA2E59">
        <w:tc>
          <w:tcPr>
            <w:tcW w:w="3758" w:type="dxa"/>
          </w:tcPr>
          <w:p w:rsidR="00F01B31" w:rsidRPr="00CD3BE0" w:rsidRDefault="00F01B31" w:rsidP="002C6B01">
            <w:pPr>
              <w:pStyle w:val="TableText"/>
            </w:pPr>
            <w:r>
              <w:t>Complex Lift</w:t>
            </w:r>
          </w:p>
        </w:tc>
        <w:tc>
          <w:tcPr>
            <w:tcW w:w="5421" w:type="dxa"/>
          </w:tcPr>
          <w:p w:rsidR="00F01B31" w:rsidRPr="00CD3BE0" w:rsidRDefault="00F01B31" w:rsidP="00EA2E59">
            <w:pPr>
              <w:pStyle w:val="TableText"/>
            </w:pPr>
            <w:r>
              <w:t>A lift defined as requiring a higher level of verification and approval as determined by the Crane Operator, site or company guidelines</w:t>
            </w:r>
          </w:p>
        </w:tc>
      </w:tr>
      <w:tr w:rsidR="00921A1D" w:rsidRPr="007C10A8" w:rsidTr="00EA2E59">
        <w:tc>
          <w:tcPr>
            <w:tcW w:w="3758" w:type="dxa"/>
          </w:tcPr>
          <w:p w:rsidR="00921A1D" w:rsidRPr="005F0389" w:rsidRDefault="00921A1D" w:rsidP="002C6B01">
            <w:pPr>
              <w:pStyle w:val="TableText"/>
            </w:pPr>
            <w:r w:rsidRPr="00CD3BE0">
              <w:t xml:space="preserve">Crane </w:t>
            </w:r>
            <w:r w:rsidR="002C6B01">
              <w:t>Lifted</w:t>
            </w:r>
            <w:r w:rsidRPr="00CD3BE0">
              <w:t xml:space="preserve"> Work </w:t>
            </w:r>
            <w:r w:rsidR="002C6B01">
              <w:t>Platform (Work Box)</w:t>
            </w:r>
          </w:p>
        </w:tc>
        <w:tc>
          <w:tcPr>
            <w:tcW w:w="5421" w:type="dxa"/>
          </w:tcPr>
          <w:p w:rsidR="00921A1D" w:rsidRPr="005F0389" w:rsidRDefault="00921A1D" w:rsidP="00EA2E59">
            <w:pPr>
              <w:pStyle w:val="TableText"/>
            </w:pPr>
            <w:r w:rsidRPr="00CD3BE0">
              <w:t>A device designed to be suspended from a crane to carry personnel</w:t>
            </w:r>
          </w:p>
        </w:tc>
      </w:tr>
      <w:tr w:rsidR="00921A1D" w:rsidRPr="007C10A8" w:rsidTr="00EA2E59">
        <w:tc>
          <w:tcPr>
            <w:tcW w:w="3758" w:type="dxa"/>
          </w:tcPr>
          <w:p w:rsidR="00921A1D" w:rsidRPr="005F0389" w:rsidRDefault="00921A1D" w:rsidP="00EA2E59">
            <w:pPr>
              <w:pStyle w:val="TableText"/>
            </w:pPr>
            <w:r>
              <w:t>Dead Weight</w:t>
            </w:r>
          </w:p>
        </w:tc>
        <w:tc>
          <w:tcPr>
            <w:tcW w:w="5421" w:type="dxa"/>
          </w:tcPr>
          <w:p w:rsidR="00921A1D" w:rsidRPr="005F0389" w:rsidRDefault="00921A1D" w:rsidP="00EA2E59">
            <w:pPr>
              <w:pStyle w:val="TableText"/>
            </w:pPr>
            <w:r>
              <w:t>Total weight of crane plus load</w:t>
            </w:r>
          </w:p>
        </w:tc>
      </w:tr>
      <w:tr w:rsidR="00921A1D" w:rsidRPr="007C10A8" w:rsidTr="00EA2E59">
        <w:tc>
          <w:tcPr>
            <w:tcW w:w="3758" w:type="dxa"/>
          </w:tcPr>
          <w:p w:rsidR="00921A1D" w:rsidRPr="005F0389" w:rsidRDefault="00921A1D" w:rsidP="00EA2E59">
            <w:pPr>
              <w:pStyle w:val="TableText"/>
            </w:pPr>
            <w:r>
              <w:t>Designed Lift</w:t>
            </w:r>
          </w:p>
        </w:tc>
        <w:tc>
          <w:tcPr>
            <w:tcW w:w="5421" w:type="dxa"/>
          </w:tcPr>
          <w:p w:rsidR="00921A1D" w:rsidRPr="005F0389" w:rsidRDefault="00921A1D" w:rsidP="00EA2E59">
            <w:pPr>
              <w:pStyle w:val="TableText"/>
            </w:pPr>
            <w:r>
              <w:t>An extraordinary and temporary</w:t>
            </w:r>
            <w:r w:rsidRPr="005F0389">
              <w:t xml:space="preserve"> lifting operation requiring an assessment of the design of the crane, which may require a temporary re-classification or re-rating or a change in the intended use of the crane.</w:t>
            </w:r>
          </w:p>
          <w:p w:rsidR="00921A1D" w:rsidRPr="005F0389" w:rsidRDefault="00921A1D" w:rsidP="00EA2E59">
            <w:pPr>
              <w:pStyle w:val="TableText"/>
            </w:pPr>
            <w:r>
              <w:t>Note: The following are examples of designed lifts:</w:t>
            </w:r>
          </w:p>
          <w:p w:rsidR="00921A1D" w:rsidRPr="005F0389" w:rsidRDefault="00921A1D" w:rsidP="00EA2E59">
            <w:pPr>
              <w:pStyle w:val="LCPLBullet1"/>
            </w:pPr>
            <w:r>
              <w:t>Some multiple crane lifts</w:t>
            </w:r>
          </w:p>
          <w:p w:rsidR="00921A1D" w:rsidRPr="005F0389" w:rsidRDefault="00921A1D" w:rsidP="00EA2E59">
            <w:pPr>
              <w:pStyle w:val="LCPLBullet1"/>
            </w:pPr>
            <w:r>
              <w:t xml:space="preserve">Lifts where the </w:t>
            </w:r>
            <w:proofErr w:type="spellStart"/>
            <w:r>
              <w:t>centre</w:t>
            </w:r>
            <w:proofErr w:type="spellEnd"/>
            <w:r>
              <w:t xml:space="preserve"> of gravity changes or is difficult to determine</w:t>
            </w:r>
          </w:p>
          <w:p w:rsidR="00921A1D" w:rsidRPr="005F0389" w:rsidRDefault="00921A1D" w:rsidP="00EA2E59">
            <w:pPr>
              <w:pStyle w:val="LCPLBullet1"/>
            </w:pPr>
            <w:r>
              <w:t>Lifts for hazardous materials</w:t>
            </w:r>
          </w:p>
          <w:p w:rsidR="00921A1D" w:rsidRPr="005F0389" w:rsidRDefault="00921A1D" w:rsidP="00EA2E59">
            <w:pPr>
              <w:pStyle w:val="LCPLBullet1"/>
            </w:pPr>
            <w:r>
              <w:t>Lifts where the load lifted exceeds the published rated capacity of the crane</w:t>
            </w:r>
          </w:p>
        </w:tc>
      </w:tr>
      <w:tr w:rsidR="00921A1D" w:rsidRPr="007C10A8" w:rsidTr="00EA2E59">
        <w:tc>
          <w:tcPr>
            <w:tcW w:w="3758" w:type="dxa"/>
          </w:tcPr>
          <w:p w:rsidR="00921A1D" w:rsidRPr="005F0389" w:rsidRDefault="00921A1D" w:rsidP="00EA2E59">
            <w:pPr>
              <w:pStyle w:val="TableText"/>
            </w:pPr>
            <w:r>
              <w:t>Dogging</w:t>
            </w:r>
          </w:p>
        </w:tc>
        <w:tc>
          <w:tcPr>
            <w:tcW w:w="5421" w:type="dxa"/>
          </w:tcPr>
          <w:p w:rsidR="00921A1D" w:rsidRPr="005F0389" w:rsidRDefault="00921A1D" w:rsidP="00EA2E59">
            <w:pPr>
              <w:pStyle w:val="TableText"/>
            </w:pPr>
            <w:r w:rsidRPr="00B45256">
              <w:t>The application of slinging techniques including</w:t>
            </w:r>
            <w:r w:rsidRPr="005F0389">
              <w:t>:</w:t>
            </w:r>
          </w:p>
          <w:p w:rsidR="00921A1D" w:rsidRPr="005F0389" w:rsidRDefault="00921A1D" w:rsidP="00EA2E59">
            <w:pPr>
              <w:pStyle w:val="LCPLBullet1"/>
            </w:pPr>
            <w:r w:rsidRPr="00B45256">
              <w:t>s</w:t>
            </w:r>
            <w:r w:rsidRPr="005F0389">
              <w:t>election and inspection of lifting gear</w:t>
            </w:r>
          </w:p>
          <w:p w:rsidR="00921A1D" w:rsidRPr="005F0389" w:rsidRDefault="00921A1D" w:rsidP="00EA2E59">
            <w:pPr>
              <w:pStyle w:val="LCPLBullet1"/>
            </w:pPr>
            <w:r w:rsidRPr="00B45256">
              <w:t>directing a crane / hoist ope</w:t>
            </w:r>
            <w:r w:rsidRPr="005F0389">
              <w:t>rator in the movement of a load when the load is out of the operator’s view.</w:t>
            </w:r>
          </w:p>
        </w:tc>
      </w:tr>
      <w:tr w:rsidR="00921A1D" w:rsidRPr="007C10A8" w:rsidTr="00EA2E59">
        <w:tc>
          <w:tcPr>
            <w:tcW w:w="3758" w:type="dxa"/>
          </w:tcPr>
          <w:p w:rsidR="00921A1D" w:rsidRPr="005F0389" w:rsidRDefault="00921A1D" w:rsidP="00EA2E59">
            <w:pPr>
              <w:pStyle w:val="TableText"/>
            </w:pPr>
            <w:proofErr w:type="spellStart"/>
            <w:r>
              <w:t>Dog</w:t>
            </w:r>
            <w:r w:rsidR="0083721D">
              <w:t>man</w:t>
            </w:r>
            <w:proofErr w:type="spellEnd"/>
          </w:p>
        </w:tc>
        <w:tc>
          <w:tcPr>
            <w:tcW w:w="5421" w:type="dxa"/>
          </w:tcPr>
          <w:p w:rsidR="00921A1D" w:rsidRPr="005F0389" w:rsidRDefault="00921A1D" w:rsidP="004F5167">
            <w:pPr>
              <w:pStyle w:val="TableText"/>
            </w:pPr>
            <w:r w:rsidRPr="004A348C">
              <w:t xml:space="preserve">The certified </w:t>
            </w:r>
            <w:proofErr w:type="spellStart"/>
            <w:r w:rsidR="0083721D">
              <w:t>Dogman</w:t>
            </w:r>
            <w:proofErr w:type="spellEnd"/>
            <w:r w:rsidRPr="005F0389">
              <w:t xml:space="preserve"> is responsible for the safe execution of all slinging and lifting activities to which they are assigned.</w:t>
            </w:r>
          </w:p>
        </w:tc>
      </w:tr>
      <w:tr w:rsidR="00C56338" w:rsidRPr="007C10A8" w:rsidTr="00EA2E59">
        <w:tc>
          <w:tcPr>
            <w:tcW w:w="3758" w:type="dxa"/>
          </w:tcPr>
          <w:p w:rsidR="00C56338" w:rsidRDefault="00C56338" w:rsidP="00EA2E59">
            <w:pPr>
              <w:pStyle w:val="TableText"/>
            </w:pPr>
            <w:r>
              <w:t>JSEA</w:t>
            </w:r>
          </w:p>
        </w:tc>
        <w:tc>
          <w:tcPr>
            <w:tcW w:w="5421" w:type="dxa"/>
          </w:tcPr>
          <w:p w:rsidR="00C56338" w:rsidRDefault="00C56338" w:rsidP="00EA2E59">
            <w:pPr>
              <w:pStyle w:val="TableText"/>
            </w:pPr>
            <w:r>
              <w:t xml:space="preserve">Job Safety Environment Analyses </w:t>
            </w:r>
          </w:p>
        </w:tc>
      </w:tr>
      <w:tr w:rsidR="00921A1D" w:rsidRPr="007C10A8" w:rsidTr="00EA2E59">
        <w:tc>
          <w:tcPr>
            <w:tcW w:w="3758" w:type="dxa"/>
          </w:tcPr>
          <w:p w:rsidR="00921A1D" w:rsidRPr="005F0389" w:rsidRDefault="00921A1D" w:rsidP="00EA2E59">
            <w:pPr>
              <w:pStyle w:val="TableText"/>
            </w:pPr>
            <w:r>
              <w:t>PPE</w:t>
            </w:r>
          </w:p>
        </w:tc>
        <w:tc>
          <w:tcPr>
            <w:tcW w:w="5421" w:type="dxa"/>
          </w:tcPr>
          <w:p w:rsidR="00921A1D" w:rsidRPr="005F0389" w:rsidRDefault="00921A1D" w:rsidP="00EA2E59">
            <w:pPr>
              <w:pStyle w:val="TableText"/>
            </w:pPr>
            <w:r>
              <w:t>Personal Protective</w:t>
            </w:r>
            <w:r w:rsidRPr="005F0389">
              <w:t xml:space="preserve"> Equipment</w:t>
            </w:r>
          </w:p>
        </w:tc>
      </w:tr>
      <w:tr w:rsidR="00921A1D" w:rsidRPr="007C10A8" w:rsidTr="00EA2E59">
        <w:tc>
          <w:tcPr>
            <w:tcW w:w="3758" w:type="dxa"/>
          </w:tcPr>
          <w:p w:rsidR="00921A1D" w:rsidRPr="005F0389" w:rsidRDefault="00921A1D" w:rsidP="00EA2E59">
            <w:pPr>
              <w:pStyle w:val="TableText"/>
            </w:pPr>
            <w:r>
              <w:t>Proof Load</w:t>
            </w:r>
          </w:p>
        </w:tc>
        <w:tc>
          <w:tcPr>
            <w:tcW w:w="5421" w:type="dxa"/>
          </w:tcPr>
          <w:p w:rsidR="00921A1D" w:rsidRPr="005F0389" w:rsidRDefault="004F5167" w:rsidP="00EA2E59">
            <w:pPr>
              <w:pStyle w:val="TableText"/>
            </w:pPr>
            <w:r>
              <w:t>Known</w:t>
            </w:r>
            <w:r w:rsidR="00921A1D">
              <w:t xml:space="preserve"> test weight</w:t>
            </w:r>
          </w:p>
        </w:tc>
      </w:tr>
      <w:tr w:rsidR="00921A1D" w:rsidRPr="007C10A8" w:rsidTr="00EA2E59">
        <w:tc>
          <w:tcPr>
            <w:tcW w:w="3758" w:type="dxa"/>
          </w:tcPr>
          <w:p w:rsidR="00921A1D" w:rsidRPr="005F0389" w:rsidRDefault="00921A1D" w:rsidP="00EA2E59">
            <w:pPr>
              <w:pStyle w:val="TableText"/>
            </w:pPr>
            <w:r>
              <w:t>Rigging</w:t>
            </w:r>
          </w:p>
        </w:tc>
        <w:tc>
          <w:tcPr>
            <w:tcW w:w="5421" w:type="dxa"/>
          </w:tcPr>
          <w:p w:rsidR="00921A1D" w:rsidRPr="005F0389" w:rsidRDefault="00921A1D" w:rsidP="00EA2E59">
            <w:pPr>
              <w:pStyle w:val="TableText"/>
            </w:pPr>
            <w:r w:rsidRPr="00BA204C">
              <w:t xml:space="preserve">Work involving the </w:t>
            </w:r>
            <w:r w:rsidRPr="005F0389">
              <w:t xml:space="preserve">use of mechanical load shifting equipment and associated gear to move, place or secure a load including plant, equipment or members </w:t>
            </w:r>
            <w:r w:rsidRPr="005F0389">
              <w:lastRenderedPageBreak/>
              <w:t>of a building or structure and to ensure the stability of those members and for the setting up and dismantling of cranes and hoists. The definition is not intended to include work performed by operators or drivers of mechanical load shifting equipment, unless the work is part of the process of setting up or dismantling cranes and hoists.</w:t>
            </w:r>
          </w:p>
        </w:tc>
      </w:tr>
      <w:tr w:rsidR="00921A1D" w:rsidRPr="007C10A8" w:rsidTr="00EA2E59">
        <w:tc>
          <w:tcPr>
            <w:tcW w:w="3758" w:type="dxa"/>
          </w:tcPr>
          <w:p w:rsidR="00921A1D" w:rsidRPr="005F0389" w:rsidRDefault="00921A1D" w:rsidP="00EA2E59">
            <w:pPr>
              <w:pStyle w:val="TableText"/>
            </w:pPr>
            <w:r>
              <w:lastRenderedPageBreak/>
              <w:t>Rigger</w:t>
            </w:r>
          </w:p>
        </w:tc>
        <w:tc>
          <w:tcPr>
            <w:tcW w:w="5421" w:type="dxa"/>
          </w:tcPr>
          <w:p w:rsidR="00921A1D" w:rsidRPr="005F0389" w:rsidRDefault="00921A1D" w:rsidP="00EA2E59">
            <w:pPr>
              <w:pStyle w:val="TableText"/>
            </w:pPr>
            <w:r w:rsidRPr="004A348C">
              <w:t xml:space="preserve">The </w:t>
            </w:r>
            <w:r w:rsidRPr="005F0389">
              <w:t>Rigger is responsible for the safe execution of all lifting and rigging activities on which they are assigned. The Rigger is also responsible for the proper and safe use of lifting and rigging gear in accordance with the manufacturer’s recommendations and industry best practice.</w:t>
            </w:r>
          </w:p>
        </w:tc>
      </w:tr>
      <w:tr w:rsidR="00921A1D" w:rsidRPr="007C10A8" w:rsidTr="00EA2E59">
        <w:tc>
          <w:tcPr>
            <w:tcW w:w="3758" w:type="dxa"/>
          </w:tcPr>
          <w:p w:rsidR="00921A1D" w:rsidRPr="005F0389" w:rsidRDefault="00921A1D" w:rsidP="00EA2E59">
            <w:pPr>
              <w:pStyle w:val="TableText"/>
            </w:pPr>
            <w:r w:rsidRPr="00F73BEE">
              <w:t>SHEWMS</w:t>
            </w:r>
            <w:r w:rsidRPr="00F73BEE">
              <w:br/>
              <w:t>(also known as SWMS)</w:t>
            </w:r>
          </w:p>
        </w:tc>
        <w:tc>
          <w:tcPr>
            <w:tcW w:w="5421" w:type="dxa"/>
          </w:tcPr>
          <w:p w:rsidR="00921A1D" w:rsidRPr="005F0389" w:rsidRDefault="00921A1D" w:rsidP="00EA2E59">
            <w:pPr>
              <w:pStyle w:val="TableText"/>
            </w:pPr>
            <w:r w:rsidRPr="00F73BEE">
              <w:t xml:space="preserve">Safety, Health and Environmental Work </w:t>
            </w:r>
            <w:r w:rsidRPr="005F0389">
              <w:t>Method Statement</w:t>
            </w:r>
          </w:p>
        </w:tc>
      </w:tr>
      <w:tr w:rsidR="00921A1D" w:rsidRPr="007C10A8" w:rsidTr="00EA2E59">
        <w:tc>
          <w:tcPr>
            <w:tcW w:w="3758" w:type="dxa"/>
          </w:tcPr>
          <w:p w:rsidR="00921A1D" w:rsidRPr="005F0389" w:rsidRDefault="00921A1D" w:rsidP="00EA2E59">
            <w:pPr>
              <w:pStyle w:val="TableText"/>
            </w:pPr>
            <w:r>
              <w:t>Standard Lift</w:t>
            </w:r>
          </w:p>
        </w:tc>
        <w:tc>
          <w:tcPr>
            <w:tcW w:w="5421" w:type="dxa"/>
          </w:tcPr>
          <w:p w:rsidR="00921A1D" w:rsidRPr="005F0389" w:rsidRDefault="00921A1D" w:rsidP="00EA2E59">
            <w:pPr>
              <w:pStyle w:val="TableText"/>
            </w:pPr>
            <w:r>
              <w:t xml:space="preserve">Routine lift that is performed </w:t>
            </w:r>
            <w:r w:rsidRPr="005F0389">
              <w:t>multiple times with identical or highly similar characteristics</w:t>
            </w:r>
          </w:p>
        </w:tc>
      </w:tr>
      <w:tr w:rsidR="00921A1D" w:rsidRPr="007C10A8" w:rsidTr="00EA2E59">
        <w:tc>
          <w:tcPr>
            <w:tcW w:w="3758" w:type="dxa"/>
          </w:tcPr>
          <w:p w:rsidR="00921A1D" w:rsidRPr="005F0389" w:rsidRDefault="00921A1D" w:rsidP="00EA2E59">
            <w:pPr>
              <w:pStyle w:val="TableText"/>
            </w:pPr>
            <w:r w:rsidRPr="00F73BEE">
              <w:t>SWL</w:t>
            </w:r>
          </w:p>
        </w:tc>
        <w:tc>
          <w:tcPr>
            <w:tcW w:w="5421" w:type="dxa"/>
          </w:tcPr>
          <w:p w:rsidR="00921A1D" w:rsidRPr="005F0389" w:rsidRDefault="00921A1D" w:rsidP="00EA2E59">
            <w:pPr>
              <w:pStyle w:val="TableText"/>
            </w:pPr>
            <w:r w:rsidRPr="00F73BEE">
              <w:t>Safe Working Load</w:t>
            </w:r>
          </w:p>
          <w:p w:rsidR="00921A1D" w:rsidRPr="005F0389" w:rsidRDefault="00921A1D" w:rsidP="00EA2E59">
            <w:pPr>
              <w:pStyle w:val="TableText"/>
            </w:pPr>
            <w:r w:rsidRPr="00F73BEE">
              <w:t xml:space="preserve">The maximum load, determined by an approved design engineer, which an item of lifting equipment or gear </w:t>
            </w:r>
            <w:r w:rsidRPr="005F0389">
              <w:t xml:space="preserve">may safely raise, lower or suspend a load in a </w:t>
            </w:r>
            <w:proofErr w:type="gramStart"/>
            <w:r w:rsidRPr="005F0389">
              <w:t>particular service</w:t>
            </w:r>
            <w:proofErr w:type="gramEnd"/>
            <w:r w:rsidRPr="005F0389">
              <w:t xml:space="preserve"> condition.</w:t>
            </w:r>
          </w:p>
        </w:tc>
      </w:tr>
      <w:tr w:rsidR="00921A1D" w:rsidRPr="007C10A8" w:rsidTr="00EA2E59">
        <w:tc>
          <w:tcPr>
            <w:tcW w:w="3758" w:type="dxa"/>
          </w:tcPr>
          <w:p w:rsidR="00921A1D" w:rsidRPr="005F0389" w:rsidRDefault="00921A1D" w:rsidP="00EA2E59">
            <w:pPr>
              <w:pStyle w:val="TableText"/>
            </w:pPr>
            <w:r w:rsidRPr="00F73BEE">
              <w:t>VLC</w:t>
            </w:r>
          </w:p>
        </w:tc>
        <w:tc>
          <w:tcPr>
            <w:tcW w:w="5421" w:type="dxa"/>
          </w:tcPr>
          <w:p w:rsidR="00921A1D" w:rsidRPr="005F0389" w:rsidRDefault="00921A1D" w:rsidP="00EA2E59">
            <w:pPr>
              <w:pStyle w:val="TableText"/>
            </w:pPr>
            <w:r w:rsidRPr="00F73BEE">
              <w:t>Vehicle Loading Crane</w:t>
            </w:r>
          </w:p>
        </w:tc>
      </w:tr>
      <w:tr w:rsidR="00921A1D" w:rsidRPr="007C10A8" w:rsidTr="00EA2E59">
        <w:tc>
          <w:tcPr>
            <w:tcW w:w="3758" w:type="dxa"/>
          </w:tcPr>
          <w:p w:rsidR="00921A1D" w:rsidRPr="005F0389" w:rsidRDefault="00921A1D" w:rsidP="00EA2E59">
            <w:pPr>
              <w:pStyle w:val="TableText"/>
            </w:pPr>
          </w:p>
        </w:tc>
        <w:tc>
          <w:tcPr>
            <w:tcW w:w="5421" w:type="dxa"/>
          </w:tcPr>
          <w:p w:rsidR="00921A1D" w:rsidRPr="005F0389" w:rsidRDefault="00921A1D" w:rsidP="00EA2E59">
            <w:pPr>
              <w:pStyle w:val="TableText"/>
            </w:pPr>
          </w:p>
        </w:tc>
      </w:tr>
    </w:tbl>
    <w:p w:rsidR="00921A1D" w:rsidRDefault="0083721D" w:rsidP="00CC3D0E">
      <w:pPr>
        <w:pStyle w:val="Heading2"/>
        <w:ind w:hanging="720"/>
      </w:pPr>
      <w:bookmarkStart w:id="25" w:name="_Toc370457916"/>
      <w:r>
        <w:t>Attachments</w:t>
      </w:r>
      <w:bookmarkEnd w:id="25"/>
    </w:p>
    <w:p w:rsidR="00921A1D" w:rsidRDefault="00921A1D" w:rsidP="00921A1D">
      <w:pPr>
        <w:pStyle w:val="LCPLBullet1"/>
      </w:pPr>
      <w:r>
        <w:t>Lifting Equipment Register</w:t>
      </w:r>
    </w:p>
    <w:p w:rsidR="00921A1D" w:rsidRDefault="00921A1D" w:rsidP="00921A1D">
      <w:pPr>
        <w:pStyle w:val="LCPLBullet1"/>
      </w:pPr>
      <w:r>
        <w:t>Lifting Equipment Inspection Checklist</w:t>
      </w:r>
    </w:p>
    <w:p w:rsidR="00921A1D" w:rsidRDefault="00921A1D" w:rsidP="00921A1D">
      <w:pPr>
        <w:pStyle w:val="LCPLBullet1"/>
      </w:pPr>
      <w:r>
        <w:t>Crane Operator Dogger Rigger Competency Checklist</w:t>
      </w:r>
    </w:p>
    <w:p w:rsidR="00921A1D" w:rsidRDefault="00921A1D" w:rsidP="00921A1D">
      <w:pPr>
        <w:pStyle w:val="LCPLBullet1"/>
      </w:pPr>
      <w:r>
        <w:t>Crane Operator Shift Handover</w:t>
      </w:r>
    </w:p>
    <w:p w:rsidR="00921A1D" w:rsidRDefault="00921A1D" w:rsidP="00921A1D">
      <w:pPr>
        <w:pStyle w:val="LCPLBullet1"/>
      </w:pPr>
      <w:r>
        <w:t>Lift Plan template</w:t>
      </w:r>
    </w:p>
    <w:p w:rsidR="00921A1D" w:rsidRDefault="00921A1D" w:rsidP="00921A1D">
      <w:pPr>
        <w:pStyle w:val="LCPLBullet1"/>
      </w:pPr>
      <w:r>
        <w:t>Routine Pre-Lift Assessment template</w:t>
      </w:r>
    </w:p>
    <w:p w:rsidR="0083721D" w:rsidRDefault="0083721D" w:rsidP="0083721D">
      <w:pPr>
        <w:pStyle w:val="LCPLBullet1"/>
      </w:pPr>
      <w:r>
        <w:t>Lifting Operations and Cranes - Roles and Responsibilities</w:t>
      </w:r>
    </w:p>
    <w:p w:rsidR="0083721D" w:rsidRDefault="0083721D" w:rsidP="0083721D">
      <w:pPr>
        <w:pStyle w:val="LCPLBullet1"/>
      </w:pPr>
      <w:r>
        <w:t>Lifting Operations and Cranes - Training and Competencies</w:t>
      </w:r>
    </w:p>
    <w:p w:rsidR="00F01B31" w:rsidRDefault="00F01B31">
      <w:pPr>
        <w:spacing w:before="0" w:after="200"/>
        <w:rPr>
          <w:b/>
          <w:color w:val="17365D" w:themeColor="text2" w:themeShade="BF"/>
          <w:sz w:val="32"/>
          <w:szCs w:val="32"/>
        </w:rPr>
      </w:pPr>
      <w:bookmarkStart w:id="26" w:name="_Toc370457917"/>
      <w:r>
        <w:br w:type="page"/>
      </w:r>
    </w:p>
    <w:p w:rsidR="00921A1D" w:rsidRDefault="00C51CC8" w:rsidP="00CC3D0E">
      <w:pPr>
        <w:pStyle w:val="Heading2"/>
        <w:ind w:hanging="720"/>
      </w:pPr>
      <w:r>
        <w:lastRenderedPageBreak/>
        <w:t>Reference Documents</w:t>
      </w:r>
      <w:bookmarkEnd w:id="26"/>
    </w:p>
    <w:p w:rsidR="00EE7714" w:rsidRDefault="00EE7714" w:rsidP="00921A1D">
      <w:pPr>
        <w:pStyle w:val="LCPLBullet1"/>
      </w:pPr>
      <w:r w:rsidRPr="00454931">
        <w:t>Health and Safety in Employment (Pressure Equipment, Cranes, and Passenger Ropeways) Regulations 1999</w:t>
      </w:r>
    </w:p>
    <w:p w:rsidR="0083721D" w:rsidRDefault="0083721D" w:rsidP="00521CCE">
      <w:pPr>
        <w:pStyle w:val="LCPLBullet1"/>
      </w:pPr>
      <w:r>
        <w:t>ACOP Cranes</w:t>
      </w:r>
      <w:r w:rsidR="00F35B9A">
        <w:t xml:space="preserve"> and the referenced Standards within</w:t>
      </w:r>
      <w:r w:rsidR="00521CCE">
        <w:t xml:space="preserve"> </w:t>
      </w:r>
      <w:r>
        <w:t xml:space="preserve">Cranes Association including Crane Safety Manual </w:t>
      </w:r>
    </w:p>
    <w:p w:rsidR="00EE7714" w:rsidRDefault="00EE7714" w:rsidP="00921A1D">
      <w:pPr>
        <w:pStyle w:val="LCPLBullet1"/>
      </w:pPr>
      <w:r w:rsidRPr="00616CC8">
        <w:t xml:space="preserve">ACOP Safe Handling, Transportation &amp; erection of Pre-cast Concrete </w:t>
      </w:r>
    </w:p>
    <w:p w:rsidR="002B50EF" w:rsidRDefault="002B50EF" w:rsidP="00921A1D">
      <w:pPr>
        <w:pStyle w:val="LCPLBullet1"/>
      </w:pPr>
      <w:r>
        <w:t xml:space="preserve">For further reference and standard documents refer to Appendix C in the ACOP Cranes 2009.  </w:t>
      </w:r>
    </w:p>
    <w:sectPr w:rsidR="002B50EF" w:rsidSect="00D13D0C">
      <w:headerReference w:type="even" r:id="rId13"/>
      <w:headerReference w:type="default" r:id="rId14"/>
      <w:footerReference w:type="even" r:id="rId15"/>
      <w:footerReference w:type="default" r:id="rId16"/>
      <w:headerReference w:type="first" r:id="rId17"/>
      <w:foot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319" w:rsidRDefault="007F2319" w:rsidP="00F80867">
      <w:pPr>
        <w:spacing w:before="0" w:after="0" w:line="240" w:lineRule="auto"/>
      </w:pPr>
      <w:r>
        <w:separator/>
      </w:r>
    </w:p>
  </w:endnote>
  <w:endnote w:type="continuationSeparator" w:id="0">
    <w:p w:rsidR="007F2319" w:rsidRDefault="007F2319" w:rsidP="00F8086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erdana,BoldItalic">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C" w:rsidRDefault="00D87B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33BC" w:rsidRDefault="002E33BC">
    <w:pPr>
      <w:pStyle w:val="LeightonPrintFooter"/>
    </w:pPr>
  </w:p>
  <w:p w:rsidR="002E33BC" w:rsidRDefault="002E33BC">
    <w:pPr>
      <w:pStyle w:val="LeightonPrintFooter"/>
    </w:pPr>
    <w:r>
      <w:rPr>
        <w:b/>
      </w:rPr>
      <w:t xml:space="preserve">Title: </w:t>
    </w:r>
    <w:r>
      <w:t>Lifting Operations and Cranes</w:t>
    </w:r>
    <w:r>
      <w:rPr>
        <w:b/>
      </w:rPr>
      <w:t xml:space="preserve"> </w:t>
    </w:r>
    <w:r w:rsidRPr="00D44D54">
      <w:t>Template</w:t>
    </w:r>
  </w:p>
  <w:p w:rsidR="002E33BC" w:rsidRDefault="002E33BC">
    <w:pPr>
      <w:pStyle w:val="LeightonPrintFooter"/>
    </w:pPr>
    <w:r>
      <w:rPr>
        <w:b/>
      </w:rPr>
      <w:t xml:space="preserve"> Date Published: </w:t>
    </w:r>
    <w:r w:rsidR="00F01B31">
      <w:rPr>
        <w:b/>
      </w:rPr>
      <w:t>18</w:t>
    </w:r>
    <w:r>
      <w:rPr>
        <w:b/>
      </w:rPr>
      <w:t xml:space="preserve"> Oct 201</w:t>
    </w:r>
    <w:r w:rsidR="00F01B31">
      <w:rPr>
        <w:b/>
      </w:rPr>
      <w:t>8</w:t>
    </w:r>
    <w:r>
      <w:ptab w:relativeTo="margin" w:alignment="right" w:leader="none"/>
    </w:r>
    <w:r>
      <w:t xml:space="preserve">Page </w:t>
    </w:r>
    <w:r>
      <w:fldChar w:fldCharType="begin"/>
    </w:r>
    <w:r>
      <w:instrText xml:space="preserve"> PAGE   \* MERGEFORMAT </w:instrText>
    </w:r>
    <w:r>
      <w:fldChar w:fldCharType="separate"/>
    </w:r>
    <w:r>
      <w:rPr>
        <w:noProof/>
      </w:rPr>
      <w:t>29</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29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C" w:rsidRDefault="00D87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319" w:rsidRDefault="007F2319" w:rsidP="00F80867">
      <w:pPr>
        <w:spacing w:before="0" w:after="0" w:line="240" w:lineRule="auto"/>
      </w:pPr>
      <w:r>
        <w:separator/>
      </w:r>
    </w:p>
  </w:footnote>
  <w:footnote w:type="continuationSeparator" w:id="0">
    <w:p w:rsidR="007F2319" w:rsidRDefault="007F2319" w:rsidP="00F8086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C" w:rsidRDefault="00D87B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363151"/>
      <w:docPartObj>
        <w:docPartGallery w:val="Watermarks"/>
        <w:docPartUnique/>
      </w:docPartObj>
    </w:sdtPr>
    <w:sdtContent>
      <w:p w:rsidR="00D87B4C" w:rsidRDefault="00D87B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7B4C" w:rsidRDefault="00D87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1.25pt;height:4.5pt" o:bullet="t">
        <v:imagedata r:id="rId1" o:title="clip_image001"/>
      </v:shape>
    </w:pict>
  </w:numPicBullet>
  <w:numPicBullet w:numPicBulletId="1">
    <w:pict>
      <v:shape id="_x0000_i1109" type="#_x0000_t75" style="width:17.25pt;height:7.5pt" o:bullet="t">
        <v:imagedata r:id="rId2" o:title="bullet2"/>
      </v:shape>
    </w:pict>
  </w:numPicBullet>
  <w:numPicBullet w:numPicBulletId="2">
    <w:pict>
      <v:shape id="_x0000_i1110" type="#_x0000_t75" style="width:12.75pt;height:5.25pt" o:bullet="t">
        <v:imagedata r:id="rId3" o:title="bullet3"/>
      </v:shape>
    </w:pict>
  </w:numPicBullet>
  <w:abstractNum w:abstractNumId="0" w15:restartNumberingAfterBreak="0">
    <w:nsid w:val="FFFFFF7C"/>
    <w:multiLevelType w:val="singleLevel"/>
    <w:tmpl w:val="5C743E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68B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0EDB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D4BCB8"/>
    <w:lvl w:ilvl="0">
      <w:start w:val="1"/>
      <w:numFmt w:val="decimal"/>
      <w:lvlText w:val="%1."/>
      <w:lvlJc w:val="left"/>
      <w:pPr>
        <w:tabs>
          <w:tab w:val="num" w:pos="643"/>
        </w:tabs>
        <w:ind w:left="643" w:hanging="360"/>
      </w:pPr>
    </w:lvl>
  </w:abstractNum>
  <w:abstractNum w:abstractNumId="4" w15:restartNumberingAfterBreak="0">
    <w:nsid w:val="019304AB"/>
    <w:multiLevelType w:val="multilevel"/>
    <w:tmpl w:val="F6023BA2"/>
    <w:numStyleLink w:val="LCPLList"/>
  </w:abstractNum>
  <w:abstractNum w:abstractNumId="5" w15:restartNumberingAfterBreak="0">
    <w:nsid w:val="053E41BA"/>
    <w:multiLevelType w:val="hybridMultilevel"/>
    <w:tmpl w:val="1E2A934A"/>
    <w:lvl w:ilvl="0" w:tplc="1B087350">
      <w:start w:val="1"/>
      <w:numFmt w:val="bullet"/>
      <w:lvlText w:val=""/>
      <w:lvlJc w:val="left"/>
      <w:pPr>
        <w:ind w:left="720" w:hanging="360"/>
      </w:pPr>
      <w:rPr>
        <w:rFonts w:ascii="Symbol" w:hAnsi="Symbol" w:cs="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6" w15:restartNumberingAfterBreak="0">
    <w:nsid w:val="116D3F65"/>
    <w:multiLevelType w:val="hybridMultilevel"/>
    <w:tmpl w:val="AD1E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640B"/>
    <w:multiLevelType w:val="multilevel"/>
    <w:tmpl w:val="F6023BA2"/>
    <w:styleLink w:val="LCPLList"/>
    <w:lvl w:ilvl="0">
      <w:start w:val="1"/>
      <w:numFmt w:val="decimal"/>
      <w:lvlText w:val="%1"/>
      <w:lvlJc w:val="left"/>
      <w:pPr>
        <w:ind w:left="0" w:firstLine="0"/>
      </w:pPr>
      <w:rPr>
        <w:rFonts w:hint="default"/>
      </w:rPr>
    </w:lvl>
    <w:lvl w:ilvl="1">
      <w:start w:val="1"/>
      <w:numFmt w:val="decimal"/>
      <w:pStyle w:val="LCPLHeading2"/>
      <w:lvlText w:val="%2"/>
      <w:lvlJc w:val="left"/>
      <w:pPr>
        <w:ind w:left="0" w:firstLine="0"/>
      </w:pPr>
      <w:rPr>
        <w:rFonts w:hint="default"/>
      </w:rPr>
    </w:lvl>
    <w:lvl w:ilvl="2">
      <w:start w:val="1"/>
      <w:numFmt w:val="decimal"/>
      <w:pStyle w:val="LCPLHeading3"/>
      <w:lvlText w:val="%2.%3"/>
      <w:lvlJc w:val="left"/>
      <w:pPr>
        <w:ind w:left="0" w:firstLine="0"/>
      </w:pPr>
      <w:rPr>
        <w:rFonts w:hint="default"/>
      </w:rPr>
    </w:lvl>
    <w:lvl w:ilvl="3">
      <w:start w:val="1"/>
      <w:numFmt w:val="decimal"/>
      <w:pStyle w:val="LCPLHeading4"/>
      <w:lvlText w:val="%2.%3.%4"/>
      <w:lvlJc w:val="left"/>
      <w:pPr>
        <w:ind w:left="0" w:firstLine="0"/>
      </w:pPr>
      <w:rPr>
        <w:rFonts w:hint="default"/>
      </w:rPr>
    </w:lvl>
    <w:lvl w:ilvl="4">
      <w:start w:val="1"/>
      <w:numFmt w:val="decimal"/>
      <w:pStyle w:val="LCPLHeading5"/>
      <w:lvlText w:val="%2.%3.%4.%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1BDE51C9"/>
    <w:multiLevelType w:val="multilevel"/>
    <w:tmpl w:val="F6023BA2"/>
    <w:numStyleLink w:val="LCPLList"/>
  </w:abstractNum>
  <w:abstractNum w:abstractNumId="9" w15:restartNumberingAfterBreak="0">
    <w:nsid w:val="1DF91F0F"/>
    <w:multiLevelType w:val="hybridMultilevel"/>
    <w:tmpl w:val="894EE972"/>
    <w:lvl w:ilvl="0" w:tplc="9FBA12F4">
      <w:start w:val="1"/>
      <w:numFmt w:val="bullet"/>
      <w:pStyle w:val="LCP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3D7938"/>
    <w:multiLevelType w:val="hybridMultilevel"/>
    <w:tmpl w:val="98BA7BD4"/>
    <w:lvl w:ilvl="0" w:tplc="0C090001">
      <w:start w:val="1"/>
      <w:numFmt w:val="bullet"/>
      <w:lvlText w:val=""/>
      <w:lvlJc w:val="left"/>
      <w:pPr>
        <w:ind w:left="720" w:hanging="360"/>
      </w:pPr>
      <w:rPr>
        <w:rFonts w:ascii="Symbol" w:hAnsi="Symbol" w:hint="default"/>
      </w:rPr>
    </w:lvl>
    <w:lvl w:ilvl="1" w:tplc="8A125DF4">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0A29A9"/>
    <w:multiLevelType w:val="hybridMultilevel"/>
    <w:tmpl w:val="0D98BC3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736DE"/>
    <w:multiLevelType w:val="hybridMultilevel"/>
    <w:tmpl w:val="3BC8F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646616"/>
    <w:multiLevelType w:val="multilevel"/>
    <w:tmpl w:val="B91622E0"/>
    <w:styleLink w:val="Style1"/>
    <w:lvl w:ilvl="0">
      <w:numFmt w:val="bullet"/>
      <w:lvlText w:val=""/>
      <w:lvlPicBulletId w:val="0"/>
      <w:lvlJc w:val="left"/>
      <w:pPr>
        <w:ind w:left="720" w:hanging="360"/>
      </w:pPr>
      <w:rPr>
        <w:rFonts w:ascii="Symbol" w:eastAsia="Times New Roman" w:hAnsi="Symbol" w:cs="Arial" w:hint="default"/>
        <w:color w:val="auto"/>
      </w:rPr>
    </w:lvl>
    <w:lvl w:ilvl="1">
      <w:start w:val="1"/>
      <w:numFmt w:val="bullet"/>
      <w:lvlText w:val=""/>
      <w:lvlPicBulletId w:val="1"/>
      <w:lvlJc w:val="left"/>
      <w:pPr>
        <w:ind w:left="1440" w:hanging="360"/>
      </w:pPr>
      <w:rPr>
        <w:rFonts w:ascii="Symbol" w:hAnsi="Symbol" w:hint="default"/>
        <w:color w:val="auto"/>
        <w:sz w:val="14"/>
      </w:rPr>
    </w:lvl>
    <w:lvl w:ilvl="2">
      <w:start w:val="1"/>
      <w:numFmt w:val="bullet"/>
      <w:lvlText w:val=""/>
      <w:lvlPicBulletId w:val="2"/>
      <w:lvlJc w:val="left"/>
      <w:pPr>
        <w:ind w:left="2160" w:hanging="360"/>
      </w:pPr>
      <w:rPr>
        <w:rFonts w:ascii="Symbol" w:hAnsi="Symbol" w:hint="default"/>
        <w:color w:val="auto"/>
        <w:sz w:val="1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9CF4FCE"/>
    <w:multiLevelType w:val="multilevel"/>
    <w:tmpl w:val="A41C73E8"/>
    <w:lvl w:ilvl="0">
      <w:start w:val="2"/>
      <w:numFmt w:val="decimal"/>
      <w:lvlText w:val="%1"/>
      <w:lvlJc w:val="left"/>
      <w:pPr>
        <w:ind w:left="405" w:hanging="405"/>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2160" w:hanging="720"/>
      </w:pPr>
      <w:rPr>
        <w:rFonts w:hint="default"/>
      </w:rPr>
    </w:lvl>
    <w:lvl w:ilvl="3">
      <w:start w:val="1"/>
      <w:numFmt w:val="decimal"/>
      <w:pStyle w:val="Heading5"/>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4A962294"/>
    <w:multiLevelType w:val="hybridMultilevel"/>
    <w:tmpl w:val="B8BEC128"/>
    <w:lvl w:ilvl="0" w:tplc="CF0EC340">
      <w:start w:val="1"/>
      <w:numFmt w:val="decimal"/>
      <w:lvlText w:val="%1"/>
      <w:lvlJc w:val="left"/>
      <w:pPr>
        <w:ind w:left="720" w:hanging="360"/>
      </w:pPr>
      <w:rPr>
        <w:rFonts w:hint="default"/>
        <w:b w:val="0"/>
        <w:i w:val="0"/>
        <w:color w:val="auto"/>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AB550D4"/>
    <w:multiLevelType w:val="hybridMultilevel"/>
    <w:tmpl w:val="3AAE8C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D74BF8"/>
    <w:multiLevelType w:val="multilevel"/>
    <w:tmpl w:val="63FC59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30B0C6F"/>
    <w:multiLevelType w:val="multilevel"/>
    <w:tmpl w:val="0C09001D"/>
    <w:styleLink w:val="Style2"/>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3B4617F"/>
    <w:multiLevelType w:val="hybridMultilevel"/>
    <w:tmpl w:val="34F2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2814AD"/>
    <w:multiLevelType w:val="hybridMultilevel"/>
    <w:tmpl w:val="8FC85718"/>
    <w:lvl w:ilvl="0" w:tplc="DA9C30A8">
      <w:start w:val="1"/>
      <w:numFmt w:val="bullet"/>
      <w:lvlText w:val=""/>
      <w:lvlJc w:val="left"/>
      <w:pPr>
        <w:ind w:left="1080" w:hanging="360"/>
      </w:pPr>
      <w:rPr>
        <w:rFonts w:ascii="Symbol" w:hAnsi="Symbol" w:hint="default"/>
      </w:rPr>
    </w:lvl>
    <w:lvl w:ilvl="1" w:tplc="BC7EC91E">
      <w:start w:val="1"/>
      <w:numFmt w:val="bullet"/>
      <w:pStyle w:val="LCPLBullet2"/>
      <w:lvlText w:val="-"/>
      <w:lvlJc w:val="left"/>
      <w:pPr>
        <w:ind w:left="1440" w:hanging="360"/>
      </w:pPr>
      <w:rPr>
        <w:rFonts w:ascii="Courier New" w:hAnsi="Courier New" w:hint="default"/>
      </w:rPr>
    </w:lvl>
    <w:lvl w:ilvl="2" w:tplc="C42A00A2">
      <w:start w:val="1"/>
      <w:numFmt w:val="bullet"/>
      <w:pStyle w:val="LCPLBullet3"/>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56A1A"/>
    <w:multiLevelType w:val="hybridMultilevel"/>
    <w:tmpl w:val="4E6E6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DD00CB"/>
    <w:multiLevelType w:val="hybridMultilevel"/>
    <w:tmpl w:val="D5CA4FBC"/>
    <w:lvl w:ilvl="0" w:tplc="0C090001">
      <w:start w:val="1"/>
      <w:numFmt w:val="bullet"/>
      <w:lvlText w:val=""/>
      <w:lvlJc w:val="left"/>
      <w:pPr>
        <w:ind w:left="708" w:hanging="360"/>
      </w:pPr>
      <w:rPr>
        <w:rFonts w:ascii="Symbol" w:hAnsi="Symbol" w:hint="default"/>
      </w:rPr>
    </w:lvl>
    <w:lvl w:ilvl="1" w:tplc="DB4ED81C">
      <w:start w:val="1"/>
      <w:numFmt w:val="bullet"/>
      <w:lvlText w:val=""/>
      <w:lvlJc w:val="left"/>
      <w:pPr>
        <w:ind w:left="1428" w:hanging="360"/>
      </w:pPr>
      <w:rPr>
        <w:rFonts w:ascii="Symbol" w:hAnsi="Symbol" w:hint="default"/>
        <w:b/>
        <w:color w:val="auto"/>
      </w:rPr>
    </w:lvl>
    <w:lvl w:ilvl="2" w:tplc="42565422">
      <w:start w:val="1"/>
      <w:numFmt w:val="bullet"/>
      <w:lvlText w:val=""/>
      <w:lvlJc w:val="left"/>
      <w:pPr>
        <w:ind w:left="2148" w:hanging="360"/>
      </w:pPr>
      <w:rPr>
        <w:rFonts w:ascii="Symbol" w:hAnsi="Symbol"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C090001" w:tentative="1">
      <w:start w:val="1"/>
      <w:numFmt w:val="bullet"/>
      <w:lvlText w:val=""/>
      <w:lvlJc w:val="left"/>
      <w:pPr>
        <w:ind w:left="2868" w:hanging="360"/>
      </w:pPr>
      <w:rPr>
        <w:rFonts w:ascii="Symbol" w:hAnsi="Symbol" w:hint="default"/>
      </w:rPr>
    </w:lvl>
    <w:lvl w:ilvl="4" w:tplc="0C090003" w:tentative="1">
      <w:start w:val="1"/>
      <w:numFmt w:val="bullet"/>
      <w:lvlText w:val="o"/>
      <w:lvlJc w:val="left"/>
      <w:pPr>
        <w:ind w:left="3588" w:hanging="360"/>
      </w:pPr>
      <w:rPr>
        <w:rFonts w:ascii="Courier New" w:hAnsi="Courier New" w:cs="Courier New" w:hint="default"/>
      </w:rPr>
    </w:lvl>
    <w:lvl w:ilvl="5" w:tplc="0C090005" w:tentative="1">
      <w:start w:val="1"/>
      <w:numFmt w:val="bullet"/>
      <w:lvlText w:val=""/>
      <w:lvlJc w:val="left"/>
      <w:pPr>
        <w:ind w:left="4308" w:hanging="360"/>
      </w:pPr>
      <w:rPr>
        <w:rFonts w:ascii="Wingdings" w:hAnsi="Wingdings" w:hint="default"/>
      </w:rPr>
    </w:lvl>
    <w:lvl w:ilvl="6" w:tplc="0C090001" w:tentative="1">
      <w:start w:val="1"/>
      <w:numFmt w:val="bullet"/>
      <w:lvlText w:val=""/>
      <w:lvlJc w:val="left"/>
      <w:pPr>
        <w:ind w:left="5028" w:hanging="360"/>
      </w:pPr>
      <w:rPr>
        <w:rFonts w:ascii="Symbol" w:hAnsi="Symbol" w:hint="default"/>
      </w:rPr>
    </w:lvl>
    <w:lvl w:ilvl="7" w:tplc="0C090003" w:tentative="1">
      <w:start w:val="1"/>
      <w:numFmt w:val="bullet"/>
      <w:lvlText w:val="o"/>
      <w:lvlJc w:val="left"/>
      <w:pPr>
        <w:ind w:left="5748" w:hanging="360"/>
      </w:pPr>
      <w:rPr>
        <w:rFonts w:ascii="Courier New" w:hAnsi="Courier New" w:cs="Courier New" w:hint="default"/>
      </w:rPr>
    </w:lvl>
    <w:lvl w:ilvl="8" w:tplc="0C090005" w:tentative="1">
      <w:start w:val="1"/>
      <w:numFmt w:val="bullet"/>
      <w:lvlText w:val=""/>
      <w:lvlJc w:val="left"/>
      <w:pPr>
        <w:ind w:left="6468" w:hanging="360"/>
      </w:pPr>
      <w:rPr>
        <w:rFonts w:ascii="Wingdings" w:hAnsi="Wingdings" w:hint="default"/>
      </w:rPr>
    </w:lvl>
  </w:abstractNum>
  <w:abstractNum w:abstractNumId="23" w15:restartNumberingAfterBreak="0">
    <w:nsid w:val="680A2576"/>
    <w:multiLevelType w:val="singleLevel"/>
    <w:tmpl w:val="5A469D92"/>
    <w:lvl w:ilvl="0">
      <w:start w:val="1"/>
      <w:numFmt w:val="lowerLetter"/>
      <w:lvlText w:val="%1"/>
      <w:lvlJc w:val="left"/>
      <w:pPr>
        <w:ind w:left="720" w:hanging="360"/>
      </w:pPr>
      <w:rPr>
        <w:rFonts w:hint="default"/>
        <w:b w:val="0"/>
        <w:color w:val="auto"/>
      </w:rPr>
    </w:lvl>
  </w:abstractNum>
  <w:abstractNum w:abstractNumId="24" w15:restartNumberingAfterBreak="0">
    <w:nsid w:val="761E1D3D"/>
    <w:multiLevelType w:val="hybridMultilevel"/>
    <w:tmpl w:val="89DA135A"/>
    <w:lvl w:ilvl="0" w:tplc="B7F0E310">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224817"/>
    <w:multiLevelType w:val="hybridMultilevel"/>
    <w:tmpl w:val="18DAAC04"/>
    <w:lvl w:ilvl="0" w:tplc="0409000F">
      <w:start w:val="1"/>
      <w:numFmt w:val="decimal"/>
      <w:pStyle w:val="Heading2"/>
      <w:lvlText w:val="%1."/>
      <w:lvlJc w:val="left"/>
      <w:pPr>
        <w:ind w:left="720" w:hanging="360"/>
      </w:pPr>
      <w:rPr>
        <w:rFonts w:hint="default"/>
      </w:rPr>
    </w:lvl>
    <w:lvl w:ilvl="1" w:tplc="C142A570">
      <w:start w:val="3"/>
      <w:numFmt w:val="decimal"/>
      <w:lvlText w:val="%2.1"/>
      <w:lvlJc w:val="left"/>
      <w:pPr>
        <w:ind w:left="1440" w:hanging="360"/>
      </w:pPr>
      <w:rPr>
        <w:rFonts w:hint="default"/>
        <w:sz w:val="28"/>
        <w:szCs w:val="28"/>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9A87B28"/>
    <w:multiLevelType w:val="hybridMultilevel"/>
    <w:tmpl w:val="F664E738"/>
    <w:lvl w:ilvl="0" w:tplc="293C4C1A">
      <w:start w:val="1"/>
      <w:numFmt w:val="bullet"/>
      <w:lvlText w:val=""/>
      <w:lvlJc w:val="left"/>
      <w:pPr>
        <w:ind w:left="720" w:hanging="360"/>
      </w:pPr>
      <w:rPr>
        <w:rFonts w:ascii="Symbol" w:hAnsi="Symbol" w:cs="Symbol" w:hint="default"/>
        <w:color w:val="FF0000"/>
      </w:rPr>
    </w:lvl>
    <w:lvl w:ilvl="1" w:tplc="31F25DAE">
      <w:start w:val="1"/>
      <w:numFmt w:val="decimal"/>
      <w:lvlText w:val="%2."/>
      <w:lvlJc w:val="left"/>
      <w:pPr>
        <w:ind w:left="1440" w:hanging="360"/>
      </w:pPr>
      <w:rPr>
        <w:rFonts w:hint="default"/>
      </w:rPr>
    </w:lvl>
    <w:lvl w:ilvl="2" w:tplc="0C09001B">
      <w:start w:val="1"/>
      <w:numFmt w:val="bullet"/>
      <w:lvlText w:val=""/>
      <w:lvlJc w:val="left"/>
      <w:pPr>
        <w:ind w:left="2160" w:hanging="360"/>
      </w:pPr>
      <w:rPr>
        <w:rFonts w:ascii="Wingdings" w:hAnsi="Wingdings" w:cs="Wingdings" w:hint="default"/>
      </w:rPr>
    </w:lvl>
    <w:lvl w:ilvl="3" w:tplc="0C09000F">
      <w:start w:val="1"/>
      <w:numFmt w:val="bullet"/>
      <w:lvlText w:val=""/>
      <w:lvlJc w:val="left"/>
      <w:pPr>
        <w:ind w:left="2880" w:hanging="360"/>
      </w:pPr>
      <w:rPr>
        <w:rFonts w:ascii="Symbol" w:hAnsi="Symbol" w:cs="Symbol" w:hint="default"/>
      </w:rPr>
    </w:lvl>
    <w:lvl w:ilvl="4" w:tplc="0C090019">
      <w:start w:val="1"/>
      <w:numFmt w:val="bullet"/>
      <w:lvlText w:val="o"/>
      <w:lvlJc w:val="left"/>
      <w:pPr>
        <w:ind w:left="3600" w:hanging="360"/>
      </w:pPr>
      <w:rPr>
        <w:rFonts w:ascii="Courier New" w:hAnsi="Courier New" w:cs="Courier New" w:hint="default"/>
      </w:rPr>
    </w:lvl>
    <w:lvl w:ilvl="5" w:tplc="0C09001B">
      <w:start w:val="1"/>
      <w:numFmt w:val="bullet"/>
      <w:lvlText w:val=""/>
      <w:lvlJc w:val="left"/>
      <w:pPr>
        <w:ind w:left="4320" w:hanging="360"/>
      </w:pPr>
      <w:rPr>
        <w:rFonts w:ascii="Wingdings" w:hAnsi="Wingdings" w:cs="Wingdings" w:hint="default"/>
      </w:rPr>
    </w:lvl>
    <w:lvl w:ilvl="6" w:tplc="0C09000F">
      <w:start w:val="1"/>
      <w:numFmt w:val="bullet"/>
      <w:lvlText w:val=""/>
      <w:lvlJc w:val="left"/>
      <w:pPr>
        <w:ind w:left="5040" w:hanging="360"/>
      </w:pPr>
      <w:rPr>
        <w:rFonts w:ascii="Symbol" w:hAnsi="Symbol" w:cs="Symbol" w:hint="default"/>
      </w:rPr>
    </w:lvl>
    <w:lvl w:ilvl="7" w:tplc="0C090019">
      <w:start w:val="1"/>
      <w:numFmt w:val="bullet"/>
      <w:lvlText w:val="o"/>
      <w:lvlJc w:val="left"/>
      <w:pPr>
        <w:ind w:left="5760" w:hanging="360"/>
      </w:pPr>
      <w:rPr>
        <w:rFonts w:ascii="Courier New" w:hAnsi="Courier New" w:cs="Courier New" w:hint="default"/>
      </w:rPr>
    </w:lvl>
    <w:lvl w:ilvl="8" w:tplc="0C09001B">
      <w:start w:val="1"/>
      <w:numFmt w:val="bullet"/>
      <w:lvlText w:val=""/>
      <w:lvlJc w:val="left"/>
      <w:pPr>
        <w:ind w:left="6480" w:hanging="360"/>
      </w:pPr>
      <w:rPr>
        <w:rFonts w:ascii="Wingdings" w:hAnsi="Wingdings" w:cs="Wingdings" w:hint="default"/>
      </w:rPr>
    </w:lvl>
  </w:abstractNum>
  <w:num w:numId="1">
    <w:abstractNumId w:val="14"/>
  </w:num>
  <w:num w:numId="2">
    <w:abstractNumId w:val="3"/>
  </w:num>
  <w:num w:numId="3">
    <w:abstractNumId w:val="2"/>
  </w:num>
  <w:num w:numId="4">
    <w:abstractNumId w:val="1"/>
  </w:num>
  <w:num w:numId="5">
    <w:abstractNumId w:val="0"/>
  </w:num>
  <w:num w:numId="6">
    <w:abstractNumId w:val="5"/>
  </w:num>
  <w:num w:numId="7">
    <w:abstractNumId w:val="26"/>
  </w:num>
  <w:num w:numId="8">
    <w:abstractNumId w:val="23"/>
  </w:num>
  <w:num w:numId="9">
    <w:abstractNumId w:val="22"/>
  </w:num>
  <w:num w:numId="10">
    <w:abstractNumId w:val="25"/>
  </w:num>
  <w:num w:numId="11">
    <w:abstractNumId w:val="15"/>
  </w:num>
  <w:num w:numId="12">
    <w:abstractNumId w:val="13"/>
  </w:num>
  <w:num w:numId="13">
    <w:abstractNumId w:val="18"/>
  </w:num>
  <w:num w:numId="14">
    <w:abstractNumId w:val="24"/>
  </w:num>
  <w:num w:numId="15">
    <w:abstractNumId w:val="7"/>
  </w:num>
  <w:num w:numId="16">
    <w:abstractNumId w:val="4"/>
  </w:num>
  <w:num w:numId="17">
    <w:abstractNumId w:val="11"/>
  </w:num>
  <w:num w:numId="18">
    <w:abstractNumId w:val="8"/>
    <w:lvlOverride w:ilvl="0">
      <w:lvl w:ilvl="0">
        <w:numFmt w:val="decimal"/>
        <w:lvlText w:val=""/>
        <w:lvlJc w:val="left"/>
      </w:lvl>
    </w:lvlOverride>
    <w:lvlOverride w:ilvl="1">
      <w:lvl w:ilvl="1">
        <w:start w:val="1"/>
        <w:numFmt w:val="decimal"/>
        <w:lvlText w:val="%2"/>
        <w:lvlJc w:val="left"/>
        <w:pPr>
          <w:ind w:left="0" w:firstLine="0"/>
        </w:pPr>
        <w:rPr>
          <w:rFonts w:hint="default"/>
          <w:color w:val="17365D" w:themeColor="text2" w:themeShade="BF"/>
        </w:rPr>
      </w:lvl>
    </w:lvlOverride>
    <w:lvlOverride w:ilvl="2">
      <w:lvl w:ilvl="2">
        <w:start w:val="1"/>
        <w:numFmt w:val="decimal"/>
        <w:lvlText w:val="%2.%3"/>
        <w:lvlJc w:val="left"/>
        <w:pPr>
          <w:ind w:left="0" w:firstLine="0"/>
        </w:pPr>
        <w:rPr>
          <w:rFonts w:hint="default"/>
          <w:color w:val="17365D" w:themeColor="text2" w:themeShade="BF"/>
        </w:rPr>
      </w:lvl>
    </w:lvlOverride>
    <w:lvlOverride w:ilvl="3">
      <w:lvl w:ilvl="3">
        <w:start w:val="1"/>
        <w:numFmt w:val="decimal"/>
        <w:lvlText w:val="%2.%3.%4"/>
        <w:lvlJc w:val="left"/>
        <w:pPr>
          <w:ind w:left="0" w:firstLine="0"/>
        </w:pPr>
        <w:rPr>
          <w:rFonts w:hint="default"/>
          <w:color w:val="17365D" w:themeColor="text2" w:themeShade="BF"/>
        </w:rPr>
      </w:lvl>
    </w:lvlOverride>
    <w:lvlOverride w:ilvl="4">
      <w:lvl w:ilvl="4">
        <w:start w:val="1"/>
        <w:numFmt w:val="decimal"/>
        <w:lvlText w:val="%2.%3.%4.%5"/>
        <w:lvlJc w:val="left"/>
        <w:pPr>
          <w:ind w:left="0" w:firstLine="0"/>
        </w:pPr>
        <w:rPr>
          <w:rFonts w:hint="default"/>
          <w:color w:val="17365D" w:themeColor="text2" w:themeShade="BF"/>
        </w:rPr>
      </w:lvl>
    </w:lvlOverride>
  </w:num>
  <w:num w:numId="19">
    <w:abstractNumId w:val="20"/>
  </w:num>
  <w:num w:numId="20">
    <w:abstractNumId w:val="10"/>
  </w:num>
  <w:num w:numId="21">
    <w:abstractNumId w:val="9"/>
  </w:num>
  <w:num w:numId="22">
    <w:abstractNumId w:val="8"/>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2.%3"/>
        <w:lvlJc w:val="left"/>
        <w:pPr>
          <w:ind w:left="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2.%3.%4.%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3">
    <w:abstractNumId w:val="7"/>
    <w:lvlOverride w:ilvl="0">
      <w:startOverride w:val="1"/>
    </w:lvlOverride>
  </w:num>
  <w:num w:numId="24">
    <w:abstractNumId w:val="17"/>
  </w:num>
  <w:num w:numId="25">
    <w:abstractNumId w:val="17"/>
    <w:lvlOverride w:ilvl="0">
      <w:startOverride w:val="1"/>
    </w:lvlOverride>
  </w:num>
  <w:num w:numId="26">
    <w:abstractNumId w:val="8"/>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142" w:firstLine="0"/>
        </w:pPr>
        <w:rPr>
          <w:rFonts w:hint="default"/>
        </w:rPr>
      </w:lvl>
    </w:lvlOverride>
    <w:lvlOverride w:ilvl="2">
      <w:lvl w:ilvl="2">
        <w:start w:val="1"/>
        <w:numFmt w:val="decimal"/>
        <w:lvlText w:val="%2.%3"/>
        <w:lvlJc w:val="left"/>
        <w:pPr>
          <w:ind w:left="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2.%3.%4.%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7">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lvl w:ilvl="0">
        <w:start w:val="1"/>
        <w:numFmt w:val="decimal"/>
        <w:lvlText w:val="%1"/>
        <w:lvlJc w:val="left"/>
        <w:pPr>
          <w:ind w:left="0" w:firstLine="0"/>
        </w:pPr>
        <w:rPr>
          <w:rFonts w:hint="default"/>
        </w:rPr>
      </w:lvl>
    </w:lvlOverride>
    <w:lvlOverride w:ilvl="1">
      <w:lvl w:ilvl="1">
        <w:start w:val="1"/>
        <w:numFmt w:val="decimal"/>
        <w:lvlText w:val="%2"/>
        <w:lvlJc w:val="left"/>
        <w:pPr>
          <w:ind w:left="142" w:firstLine="0"/>
        </w:pPr>
        <w:rPr>
          <w:rFonts w:hint="default"/>
        </w:rPr>
      </w:lvl>
    </w:lvlOverride>
    <w:lvlOverride w:ilvl="2">
      <w:lvl w:ilvl="2">
        <w:start w:val="1"/>
        <w:numFmt w:val="decimal"/>
        <w:lvlText w:val="%2.%3"/>
        <w:lvlJc w:val="left"/>
        <w:pPr>
          <w:ind w:left="2410" w:firstLine="0"/>
        </w:pPr>
        <w:rPr>
          <w:rFonts w:hint="default"/>
        </w:rPr>
      </w:lvl>
    </w:lvlOverride>
    <w:lvlOverride w:ilvl="3">
      <w:lvl w:ilvl="3">
        <w:start w:val="1"/>
        <w:numFmt w:val="decimal"/>
        <w:lvlText w:val="%2.%3.%4"/>
        <w:lvlJc w:val="left"/>
        <w:pPr>
          <w:ind w:left="0" w:firstLine="0"/>
        </w:pPr>
        <w:rPr>
          <w:rFonts w:hint="default"/>
        </w:rPr>
      </w:lvl>
    </w:lvlOverride>
    <w:lvlOverride w:ilvl="4">
      <w:lvl w:ilvl="4">
        <w:start w:val="1"/>
        <w:numFmt w:val="decimal"/>
        <w:lvlText w:val="%2.%3.%4.%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start w:val="1"/>
        <w:numFmt w:val="lowerRoman"/>
        <w:lvlText w:val="%9."/>
        <w:lvlJc w:val="left"/>
        <w:pPr>
          <w:ind w:left="0" w:firstLine="0"/>
        </w:pPr>
        <w:rPr>
          <w:rFonts w:hint="default"/>
        </w:rPr>
      </w:lvl>
    </w:lvlOverride>
  </w:num>
  <w:num w:numId="29">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 w:ilvl="0">
        <w:start w:val="1"/>
        <w:numFmt w:val="decimal"/>
        <w:lvlText w:val="%1"/>
        <w:lvlJc w:val="left"/>
        <w:pPr>
          <w:ind w:left="0" w:firstLine="0"/>
        </w:pPr>
      </w:lvl>
    </w:lvlOverride>
    <w:lvlOverride w:ilvl="1">
      <w:lvl w:ilvl="1">
        <w:start w:val="1"/>
        <w:numFmt w:val="decimal"/>
        <w:lvlText w:val="%2"/>
        <w:lvlJc w:val="left"/>
        <w:pPr>
          <w:ind w:left="142" w:firstLine="0"/>
        </w:pPr>
      </w:lvl>
    </w:lvlOverride>
    <w:lvlOverride w:ilvl="2">
      <w:lvl w:ilvl="2">
        <w:start w:val="1"/>
        <w:numFmt w:val="decimal"/>
        <w:lvlText w:val="%2.%3"/>
        <w:lvlJc w:val="left"/>
        <w:pPr>
          <w:ind w:left="2410" w:firstLine="0"/>
        </w:pPr>
      </w:lvl>
    </w:lvlOverride>
    <w:lvlOverride w:ilvl="3">
      <w:lvl w:ilvl="3">
        <w:start w:val="1"/>
        <w:numFmt w:val="decimal"/>
        <w:lvlText w:val="%2.%3.%4"/>
        <w:lvlJc w:val="left"/>
        <w:pPr>
          <w:ind w:left="284" w:firstLine="0"/>
        </w:pPr>
      </w:lvl>
    </w:lvlOverride>
    <w:lvlOverride w:ilvl="4">
      <w:lvl w:ilvl="4">
        <w:start w:val="1"/>
        <w:numFmt w:val="decimal"/>
        <w:lvlText w:val="%2.%3.%4.%5"/>
        <w:lvlJc w:val="left"/>
        <w:pPr>
          <w:ind w:left="0" w:firstLine="0"/>
        </w:pPr>
      </w:lvl>
    </w:lvlOverride>
    <w:lvlOverride w:ilvl="5">
      <w:lvl w:ilvl="5">
        <w:start w:val="1"/>
        <w:numFmt w:val="lowerRoman"/>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lowerLetter"/>
        <w:lvlText w:val="%8."/>
        <w:lvlJc w:val="left"/>
        <w:pPr>
          <w:ind w:left="0" w:firstLine="0"/>
        </w:pPr>
      </w:lvl>
    </w:lvlOverride>
    <w:lvlOverride w:ilvl="8">
      <w:lvl w:ilvl="8">
        <w:start w:val="1"/>
        <w:numFmt w:val="lowerRoman"/>
        <w:lvlText w:val="%9."/>
        <w:lvlJc w:val="left"/>
        <w:pPr>
          <w:ind w:left="0" w:firstLine="0"/>
        </w:pPr>
      </w:lvl>
    </w:lvlOverride>
  </w:num>
  <w:num w:numId="31">
    <w:abstractNumId w:val="12"/>
  </w:num>
  <w:num w:numId="32">
    <w:abstractNumId w:val="9"/>
  </w:num>
  <w:num w:numId="33">
    <w:abstractNumId w:val="9"/>
  </w:num>
  <w:num w:numId="34">
    <w:abstractNumId w:val="20"/>
  </w:num>
  <w:num w:numId="35">
    <w:abstractNumId w:val="21"/>
  </w:num>
  <w:num w:numId="36">
    <w:abstractNumId w:val="16"/>
  </w:num>
  <w:num w:numId="37">
    <w:abstractNumId w:val="14"/>
    <w:lvlOverride w:ilvl="0">
      <w:startOverride w:val="2"/>
    </w:lvlOverride>
    <w:lvlOverride w:ilvl="1">
      <w:startOverride w:val="1"/>
    </w:lvlOverride>
  </w:num>
  <w:num w:numId="38">
    <w:abstractNumId w:val="14"/>
  </w:num>
  <w:num w:numId="39">
    <w:abstractNumId w:val="1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GyMLMwMjU1MTS0MDRS0lEKTi0uzszPAykwqgUAaASk+iwAAAA="/>
  </w:docVars>
  <w:rsids>
    <w:rsidRoot w:val="00921A1D"/>
    <w:rsid w:val="00007391"/>
    <w:rsid w:val="0005321D"/>
    <w:rsid w:val="00092FAB"/>
    <w:rsid w:val="00096795"/>
    <w:rsid w:val="000B7AEB"/>
    <w:rsid w:val="000F24C4"/>
    <w:rsid w:val="000F79CF"/>
    <w:rsid w:val="00122A27"/>
    <w:rsid w:val="00123D74"/>
    <w:rsid w:val="00131E8A"/>
    <w:rsid w:val="00135613"/>
    <w:rsid w:val="0014283A"/>
    <w:rsid w:val="0017185C"/>
    <w:rsid w:val="0019178A"/>
    <w:rsid w:val="00192C9E"/>
    <w:rsid w:val="0019771A"/>
    <w:rsid w:val="001B1854"/>
    <w:rsid w:val="001B42DA"/>
    <w:rsid w:val="00214DAF"/>
    <w:rsid w:val="00221160"/>
    <w:rsid w:val="00231C81"/>
    <w:rsid w:val="0025375F"/>
    <w:rsid w:val="00281414"/>
    <w:rsid w:val="00282BE1"/>
    <w:rsid w:val="002B50EF"/>
    <w:rsid w:val="002C6B01"/>
    <w:rsid w:val="002E33BC"/>
    <w:rsid w:val="00314231"/>
    <w:rsid w:val="003440A1"/>
    <w:rsid w:val="003867E2"/>
    <w:rsid w:val="003A21A7"/>
    <w:rsid w:val="003B79E0"/>
    <w:rsid w:val="003D7A3F"/>
    <w:rsid w:val="003F4CD6"/>
    <w:rsid w:val="00412A12"/>
    <w:rsid w:val="0044212F"/>
    <w:rsid w:val="004508D7"/>
    <w:rsid w:val="00454931"/>
    <w:rsid w:val="004578CF"/>
    <w:rsid w:val="00464867"/>
    <w:rsid w:val="00475187"/>
    <w:rsid w:val="00496D63"/>
    <w:rsid w:val="004A4D06"/>
    <w:rsid w:val="004B6CC2"/>
    <w:rsid w:val="004F5167"/>
    <w:rsid w:val="00501DAF"/>
    <w:rsid w:val="00521CCE"/>
    <w:rsid w:val="00527C6E"/>
    <w:rsid w:val="005339CF"/>
    <w:rsid w:val="0053771E"/>
    <w:rsid w:val="00544583"/>
    <w:rsid w:val="00556D88"/>
    <w:rsid w:val="00581F0E"/>
    <w:rsid w:val="00584B70"/>
    <w:rsid w:val="005A47AC"/>
    <w:rsid w:val="005B3D6A"/>
    <w:rsid w:val="00601308"/>
    <w:rsid w:val="0061587B"/>
    <w:rsid w:val="00616CC8"/>
    <w:rsid w:val="006438EB"/>
    <w:rsid w:val="0064785A"/>
    <w:rsid w:val="00650ED4"/>
    <w:rsid w:val="00655EE2"/>
    <w:rsid w:val="006819A0"/>
    <w:rsid w:val="00690605"/>
    <w:rsid w:val="00694CD0"/>
    <w:rsid w:val="006B0626"/>
    <w:rsid w:val="006B3555"/>
    <w:rsid w:val="006E11F7"/>
    <w:rsid w:val="00715339"/>
    <w:rsid w:val="00720DA4"/>
    <w:rsid w:val="00743BD8"/>
    <w:rsid w:val="00787EDF"/>
    <w:rsid w:val="007A714B"/>
    <w:rsid w:val="007A7AC0"/>
    <w:rsid w:val="007B1DBB"/>
    <w:rsid w:val="007C6251"/>
    <w:rsid w:val="007F2319"/>
    <w:rsid w:val="007F4073"/>
    <w:rsid w:val="00807731"/>
    <w:rsid w:val="00826DE6"/>
    <w:rsid w:val="0083721D"/>
    <w:rsid w:val="00871600"/>
    <w:rsid w:val="008B299C"/>
    <w:rsid w:val="009178CD"/>
    <w:rsid w:val="00921A1D"/>
    <w:rsid w:val="00932DD9"/>
    <w:rsid w:val="0093478C"/>
    <w:rsid w:val="00940B36"/>
    <w:rsid w:val="009450A5"/>
    <w:rsid w:val="009B4A44"/>
    <w:rsid w:val="00A06AE8"/>
    <w:rsid w:val="00A06F0E"/>
    <w:rsid w:val="00A4106B"/>
    <w:rsid w:val="00A74069"/>
    <w:rsid w:val="00A84842"/>
    <w:rsid w:val="00A86FF7"/>
    <w:rsid w:val="00AD14BA"/>
    <w:rsid w:val="00AF09DE"/>
    <w:rsid w:val="00AF7044"/>
    <w:rsid w:val="00B1102C"/>
    <w:rsid w:val="00B448C2"/>
    <w:rsid w:val="00B66487"/>
    <w:rsid w:val="00B66D55"/>
    <w:rsid w:val="00B75797"/>
    <w:rsid w:val="00B9218B"/>
    <w:rsid w:val="00BB5F99"/>
    <w:rsid w:val="00BB75AC"/>
    <w:rsid w:val="00BC02D5"/>
    <w:rsid w:val="00BD454D"/>
    <w:rsid w:val="00BD7EBB"/>
    <w:rsid w:val="00BF3E66"/>
    <w:rsid w:val="00BF4D30"/>
    <w:rsid w:val="00C11EF6"/>
    <w:rsid w:val="00C51CC8"/>
    <w:rsid w:val="00C56338"/>
    <w:rsid w:val="00C67A69"/>
    <w:rsid w:val="00C76BB6"/>
    <w:rsid w:val="00C80BBC"/>
    <w:rsid w:val="00CA6B7F"/>
    <w:rsid w:val="00CC22F5"/>
    <w:rsid w:val="00CC3D0E"/>
    <w:rsid w:val="00CE30A4"/>
    <w:rsid w:val="00D12494"/>
    <w:rsid w:val="00D13D0C"/>
    <w:rsid w:val="00D44D54"/>
    <w:rsid w:val="00D56D15"/>
    <w:rsid w:val="00D84A17"/>
    <w:rsid w:val="00D873D3"/>
    <w:rsid w:val="00D87B4C"/>
    <w:rsid w:val="00D921F4"/>
    <w:rsid w:val="00DB3437"/>
    <w:rsid w:val="00DC388C"/>
    <w:rsid w:val="00DC4364"/>
    <w:rsid w:val="00DE234D"/>
    <w:rsid w:val="00E2188D"/>
    <w:rsid w:val="00E428B3"/>
    <w:rsid w:val="00E45E8C"/>
    <w:rsid w:val="00E47881"/>
    <w:rsid w:val="00E52EBA"/>
    <w:rsid w:val="00E57084"/>
    <w:rsid w:val="00E752DF"/>
    <w:rsid w:val="00E76623"/>
    <w:rsid w:val="00EA2E59"/>
    <w:rsid w:val="00EB040F"/>
    <w:rsid w:val="00ED1DAF"/>
    <w:rsid w:val="00ED28B8"/>
    <w:rsid w:val="00EE7714"/>
    <w:rsid w:val="00F01B31"/>
    <w:rsid w:val="00F0260A"/>
    <w:rsid w:val="00F22ACC"/>
    <w:rsid w:val="00F354B7"/>
    <w:rsid w:val="00F35B9A"/>
    <w:rsid w:val="00F363AD"/>
    <w:rsid w:val="00F738B1"/>
    <w:rsid w:val="00F80867"/>
    <w:rsid w:val="00F81F10"/>
    <w:rsid w:val="00F86614"/>
    <w:rsid w:val="00F92D78"/>
    <w:rsid w:val="00F946AA"/>
    <w:rsid w:val="00FA1255"/>
    <w:rsid w:val="00FA50DF"/>
    <w:rsid w:val="00FB695F"/>
    <w:rsid w:val="00FE1B7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CDA455"/>
  <w15:docId w15:val="{B32260B6-3B37-45C0-A097-384C318A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1A1D"/>
    <w:pPr>
      <w:spacing w:before="120" w:after="120"/>
    </w:pPr>
    <w:rPr>
      <w:rFonts w:ascii="Arial" w:hAnsi="Arial" w:cs="Arial"/>
      <w:lang w:val="en-US"/>
    </w:rPr>
  </w:style>
  <w:style w:type="paragraph" w:styleId="Heading1">
    <w:name w:val="heading 1"/>
    <w:basedOn w:val="Normal"/>
    <w:next w:val="Normal"/>
    <w:link w:val="Heading1Char"/>
    <w:uiPriority w:val="9"/>
    <w:qFormat/>
    <w:rsid w:val="00921A1D"/>
    <w:pPr>
      <w:pBdr>
        <w:bottom w:val="single" w:sz="4" w:space="1" w:color="BFBFBF" w:themeColor="background1" w:themeShade="BF"/>
      </w:pBdr>
      <w:spacing w:after="0" w:line="240" w:lineRule="auto"/>
      <w:outlineLvl w:val="0"/>
    </w:pPr>
    <w:rPr>
      <w:b/>
      <w:color w:val="17365D" w:themeColor="text2" w:themeShade="BF"/>
      <w:sz w:val="44"/>
      <w:szCs w:val="44"/>
    </w:rPr>
  </w:style>
  <w:style w:type="paragraph" w:styleId="Heading2">
    <w:name w:val="heading 2"/>
    <w:basedOn w:val="Normal"/>
    <w:next w:val="Normal"/>
    <w:link w:val="Heading2Char"/>
    <w:uiPriority w:val="9"/>
    <w:qFormat/>
    <w:rsid w:val="00921A1D"/>
    <w:pPr>
      <w:numPr>
        <w:numId w:val="10"/>
      </w:numPr>
      <w:pBdr>
        <w:bottom w:val="single" w:sz="4" w:space="1" w:color="BFBFBF" w:themeColor="background1" w:themeShade="BF"/>
      </w:pBdr>
      <w:spacing w:before="360" w:after="0"/>
      <w:outlineLvl w:val="1"/>
    </w:pPr>
    <w:rPr>
      <w:b/>
      <w:color w:val="17365D" w:themeColor="text2" w:themeShade="BF"/>
      <w:sz w:val="32"/>
      <w:szCs w:val="32"/>
    </w:rPr>
  </w:style>
  <w:style w:type="paragraph" w:styleId="Heading3">
    <w:name w:val="heading 3"/>
    <w:basedOn w:val="Normal"/>
    <w:next w:val="Normal"/>
    <w:link w:val="Heading3Char"/>
    <w:uiPriority w:val="9"/>
    <w:qFormat/>
    <w:rsid w:val="00921A1D"/>
    <w:pPr>
      <w:numPr>
        <w:ilvl w:val="1"/>
        <w:numId w:val="38"/>
      </w:numPr>
      <w:pBdr>
        <w:bottom w:val="single" w:sz="4" w:space="1" w:color="BFBFBF" w:themeColor="background1" w:themeShade="BF"/>
      </w:pBdr>
      <w:spacing w:before="500" w:after="300" w:line="288" w:lineRule="auto"/>
      <w:outlineLvl w:val="2"/>
    </w:pPr>
    <w:rPr>
      <w:b/>
      <w:color w:val="17365D" w:themeColor="text2" w:themeShade="BF"/>
      <w:sz w:val="28"/>
      <w:szCs w:val="28"/>
    </w:rPr>
  </w:style>
  <w:style w:type="paragraph" w:styleId="Heading4">
    <w:name w:val="heading 4"/>
    <w:basedOn w:val="Heading3"/>
    <w:next w:val="Normal"/>
    <w:link w:val="Heading4Char"/>
    <w:uiPriority w:val="9"/>
    <w:qFormat/>
    <w:rsid w:val="00921A1D"/>
    <w:pPr>
      <w:numPr>
        <w:ilvl w:val="2"/>
      </w:numPr>
      <w:outlineLvl w:val="3"/>
    </w:pPr>
    <w:rPr>
      <w:sz w:val="26"/>
      <w:szCs w:val="26"/>
    </w:rPr>
  </w:style>
  <w:style w:type="paragraph" w:styleId="Heading5">
    <w:name w:val="heading 5"/>
    <w:basedOn w:val="Heading4"/>
    <w:next w:val="Normal"/>
    <w:link w:val="Heading5Char"/>
    <w:uiPriority w:val="9"/>
    <w:qFormat/>
    <w:rsid w:val="00921A1D"/>
    <w:pPr>
      <w:numPr>
        <w:ilvl w:val="3"/>
      </w:numPr>
      <w:outlineLvl w:val="4"/>
    </w:pPr>
  </w:style>
  <w:style w:type="paragraph" w:styleId="Heading6">
    <w:name w:val="heading 6"/>
    <w:basedOn w:val="Normal"/>
    <w:next w:val="Normal"/>
    <w:link w:val="Heading6Char"/>
    <w:uiPriority w:val="9"/>
    <w:semiHidden/>
    <w:qFormat/>
    <w:rsid w:val="00921A1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921A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921A1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921A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1A1D"/>
    <w:rPr>
      <w:rFonts w:ascii="Arial" w:hAnsi="Arial" w:cs="Arial"/>
      <w:b/>
      <w:color w:val="17365D" w:themeColor="text2" w:themeShade="BF"/>
      <w:sz w:val="44"/>
      <w:szCs w:val="44"/>
      <w:lang w:val="en-US"/>
    </w:rPr>
  </w:style>
  <w:style w:type="character" w:customStyle="1" w:styleId="Heading2Char">
    <w:name w:val="Heading 2 Char"/>
    <w:basedOn w:val="DefaultParagraphFont"/>
    <w:link w:val="Heading2"/>
    <w:uiPriority w:val="9"/>
    <w:rsid w:val="00921A1D"/>
    <w:rPr>
      <w:rFonts w:ascii="Arial" w:hAnsi="Arial" w:cs="Arial"/>
      <w:b/>
      <w:color w:val="17365D" w:themeColor="text2" w:themeShade="BF"/>
      <w:sz w:val="32"/>
      <w:szCs w:val="32"/>
      <w:lang w:val="en-US"/>
    </w:rPr>
  </w:style>
  <w:style w:type="character" w:customStyle="1" w:styleId="Heading3Char">
    <w:name w:val="Heading 3 Char"/>
    <w:basedOn w:val="DefaultParagraphFont"/>
    <w:link w:val="Heading3"/>
    <w:uiPriority w:val="9"/>
    <w:rsid w:val="00921A1D"/>
    <w:rPr>
      <w:rFonts w:ascii="Arial" w:hAnsi="Arial" w:cs="Arial"/>
      <w:b/>
      <w:color w:val="17365D" w:themeColor="text2" w:themeShade="BF"/>
      <w:sz w:val="28"/>
      <w:szCs w:val="28"/>
      <w:lang w:val="en-US"/>
    </w:rPr>
  </w:style>
  <w:style w:type="character" w:customStyle="1" w:styleId="Heading4Char">
    <w:name w:val="Heading 4 Char"/>
    <w:basedOn w:val="DefaultParagraphFont"/>
    <w:link w:val="Heading4"/>
    <w:uiPriority w:val="9"/>
    <w:rsid w:val="00921A1D"/>
    <w:rPr>
      <w:rFonts w:ascii="Arial" w:hAnsi="Arial" w:cs="Arial"/>
      <w:b/>
      <w:color w:val="17365D" w:themeColor="text2" w:themeShade="BF"/>
      <w:sz w:val="26"/>
      <w:szCs w:val="26"/>
      <w:lang w:val="en-US"/>
    </w:rPr>
  </w:style>
  <w:style w:type="character" w:customStyle="1" w:styleId="Heading5Char">
    <w:name w:val="Heading 5 Char"/>
    <w:basedOn w:val="DefaultParagraphFont"/>
    <w:link w:val="Heading5"/>
    <w:uiPriority w:val="9"/>
    <w:rsid w:val="00921A1D"/>
    <w:rPr>
      <w:rFonts w:ascii="Arial" w:hAnsi="Arial" w:cs="Arial"/>
      <w:b/>
      <w:color w:val="17365D" w:themeColor="text2" w:themeShade="BF"/>
      <w:sz w:val="26"/>
      <w:szCs w:val="26"/>
      <w:lang w:val="en-US"/>
    </w:rPr>
  </w:style>
  <w:style w:type="character" w:customStyle="1" w:styleId="Heading6Char">
    <w:name w:val="Heading 6 Char"/>
    <w:basedOn w:val="DefaultParagraphFont"/>
    <w:link w:val="Heading6"/>
    <w:uiPriority w:val="9"/>
    <w:semiHidden/>
    <w:rsid w:val="00921A1D"/>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921A1D"/>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921A1D"/>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921A1D"/>
    <w:rPr>
      <w:rFonts w:asciiTheme="majorHAnsi" w:eastAsiaTheme="majorEastAsia" w:hAnsiTheme="majorHAnsi" w:cstheme="majorBidi"/>
      <w:i/>
      <w:iCs/>
      <w:color w:val="404040" w:themeColor="text1" w:themeTint="BF"/>
      <w:sz w:val="20"/>
      <w:szCs w:val="20"/>
      <w:lang w:val="en-US"/>
    </w:rPr>
  </w:style>
  <w:style w:type="paragraph" w:styleId="CommentText">
    <w:name w:val="annotation text"/>
    <w:basedOn w:val="Normal"/>
    <w:link w:val="CommentTextChar"/>
    <w:semiHidden/>
    <w:unhideWhenUsed/>
    <w:rsid w:val="00921A1D"/>
    <w:pPr>
      <w:spacing w:line="240" w:lineRule="auto"/>
    </w:pPr>
    <w:rPr>
      <w:sz w:val="20"/>
      <w:szCs w:val="20"/>
    </w:rPr>
  </w:style>
  <w:style w:type="character" w:customStyle="1" w:styleId="CommentTextChar">
    <w:name w:val="Comment Text Char"/>
    <w:basedOn w:val="DefaultParagraphFont"/>
    <w:link w:val="CommentText"/>
    <w:semiHidden/>
    <w:rsid w:val="00921A1D"/>
    <w:rPr>
      <w:rFonts w:ascii="Arial" w:hAnsi="Arial" w:cs="Arial"/>
      <w:sz w:val="20"/>
      <w:szCs w:val="20"/>
      <w:lang w:val="en-US"/>
    </w:rPr>
  </w:style>
  <w:style w:type="paragraph" w:styleId="CommentSubject">
    <w:name w:val="annotation subject"/>
    <w:basedOn w:val="Normal"/>
    <w:link w:val="CommentSubjectChar"/>
    <w:uiPriority w:val="99"/>
    <w:semiHidden/>
    <w:rsid w:val="00921A1D"/>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921A1D"/>
    <w:rPr>
      <w:rFonts w:ascii="Arial" w:hAnsi="Arial" w:cs="Arial"/>
      <w:b/>
      <w:bCs/>
      <w:sz w:val="20"/>
      <w:szCs w:val="20"/>
      <w:lang w:val="en-US"/>
    </w:rPr>
  </w:style>
  <w:style w:type="paragraph" w:styleId="BalloonText">
    <w:name w:val="Balloon Text"/>
    <w:basedOn w:val="Normal"/>
    <w:link w:val="BalloonTextChar"/>
    <w:uiPriority w:val="99"/>
    <w:semiHidden/>
    <w:rsid w:val="00921A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A1D"/>
    <w:rPr>
      <w:rFonts w:ascii="Tahoma" w:hAnsi="Tahoma" w:cs="Tahoma"/>
      <w:sz w:val="16"/>
      <w:szCs w:val="16"/>
      <w:lang w:val="en-US"/>
    </w:rPr>
  </w:style>
  <w:style w:type="table" w:styleId="TableGrid">
    <w:name w:val="Table Grid"/>
    <w:basedOn w:val="TableNormal"/>
    <w:uiPriority w:val="99"/>
    <w:rsid w:val="00921A1D"/>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921A1D"/>
    <w:pPr>
      <w:ind w:left="720"/>
      <w:contextualSpacing/>
    </w:pPr>
  </w:style>
  <w:style w:type="numbering" w:customStyle="1" w:styleId="Style1">
    <w:name w:val="Style1"/>
    <w:uiPriority w:val="99"/>
    <w:locked/>
    <w:rsid w:val="00921A1D"/>
    <w:pPr>
      <w:numPr>
        <w:numId w:val="12"/>
      </w:numPr>
    </w:pPr>
  </w:style>
  <w:style w:type="numbering" w:customStyle="1" w:styleId="Style2">
    <w:name w:val="Style2"/>
    <w:uiPriority w:val="99"/>
    <w:locked/>
    <w:rsid w:val="00921A1D"/>
    <w:pPr>
      <w:numPr>
        <w:numId w:val="13"/>
      </w:numPr>
    </w:pPr>
  </w:style>
  <w:style w:type="paragraph" w:customStyle="1" w:styleId="TableHeading">
    <w:name w:val="Table Heading"/>
    <w:basedOn w:val="Normal"/>
    <w:link w:val="TableHeadingChar"/>
    <w:qFormat/>
    <w:rsid w:val="00921A1D"/>
    <w:pPr>
      <w:spacing w:line="288" w:lineRule="auto"/>
    </w:pPr>
    <w:rPr>
      <w:rFonts w:eastAsia="Times New Roman"/>
      <w:b/>
      <w:color w:val="404040" w:themeColor="text1" w:themeTint="BF"/>
    </w:rPr>
  </w:style>
  <w:style w:type="paragraph" w:customStyle="1" w:styleId="TableText">
    <w:name w:val="Table Text"/>
    <w:basedOn w:val="Normal"/>
    <w:link w:val="TableTextChar"/>
    <w:qFormat/>
    <w:rsid w:val="00921A1D"/>
    <w:pPr>
      <w:spacing w:line="288" w:lineRule="auto"/>
    </w:pPr>
    <w:rPr>
      <w:rFonts w:eastAsia="Times New Roman"/>
    </w:rPr>
  </w:style>
  <w:style w:type="numbering" w:customStyle="1" w:styleId="LCPLList">
    <w:name w:val="LCPL List"/>
    <w:uiPriority w:val="99"/>
    <w:rsid w:val="00921A1D"/>
    <w:pPr>
      <w:numPr>
        <w:numId w:val="15"/>
      </w:numPr>
    </w:pPr>
  </w:style>
  <w:style w:type="paragraph" w:customStyle="1" w:styleId="LCPLHeading2">
    <w:name w:val="LCPL Heading 2"/>
    <w:basedOn w:val="Normal"/>
    <w:next w:val="Normal"/>
    <w:qFormat/>
    <w:rsid w:val="00921A1D"/>
    <w:pPr>
      <w:numPr>
        <w:ilvl w:val="1"/>
        <w:numId w:val="15"/>
      </w:numPr>
      <w:spacing w:before="240" w:after="240"/>
    </w:pPr>
    <w:rPr>
      <w:b/>
      <w:color w:val="17365D" w:themeColor="text2" w:themeShade="BF"/>
      <w:sz w:val="24"/>
    </w:rPr>
  </w:style>
  <w:style w:type="paragraph" w:customStyle="1" w:styleId="LCPLHeading3">
    <w:name w:val="LCPL Heading 3"/>
    <w:basedOn w:val="Normal"/>
    <w:next w:val="Normal"/>
    <w:qFormat/>
    <w:rsid w:val="00921A1D"/>
    <w:pPr>
      <w:numPr>
        <w:ilvl w:val="2"/>
        <w:numId w:val="15"/>
      </w:numPr>
      <w:spacing w:before="240" w:after="240"/>
    </w:pPr>
    <w:rPr>
      <w:b/>
      <w:color w:val="17365D" w:themeColor="text2" w:themeShade="BF"/>
    </w:rPr>
  </w:style>
  <w:style w:type="paragraph" w:customStyle="1" w:styleId="LCPLHeading4">
    <w:name w:val="LCPL Heading 4"/>
    <w:basedOn w:val="Normal"/>
    <w:next w:val="Normal"/>
    <w:qFormat/>
    <w:rsid w:val="00921A1D"/>
    <w:pPr>
      <w:numPr>
        <w:ilvl w:val="3"/>
        <w:numId w:val="15"/>
      </w:numPr>
      <w:spacing w:before="240" w:after="240"/>
    </w:pPr>
    <w:rPr>
      <w:b/>
      <w:color w:val="17365D" w:themeColor="text2" w:themeShade="BF"/>
    </w:rPr>
  </w:style>
  <w:style w:type="paragraph" w:customStyle="1" w:styleId="LCPLHeading5">
    <w:name w:val="LCPL Heading 5"/>
    <w:basedOn w:val="Normal"/>
    <w:next w:val="Normal"/>
    <w:qFormat/>
    <w:rsid w:val="00921A1D"/>
    <w:pPr>
      <w:numPr>
        <w:ilvl w:val="4"/>
        <w:numId w:val="15"/>
      </w:numPr>
      <w:spacing w:before="240" w:after="240"/>
    </w:pPr>
    <w:rPr>
      <w:b/>
      <w:color w:val="17365D" w:themeColor="text2" w:themeShade="BF"/>
    </w:rPr>
  </w:style>
  <w:style w:type="character" w:customStyle="1" w:styleId="TableHeadingChar">
    <w:name w:val="Table Heading Char"/>
    <w:basedOn w:val="DefaultParagraphFont"/>
    <w:link w:val="TableHeading"/>
    <w:rsid w:val="00921A1D"/>
    <w:rPr>
      <w:rFonts w:ascii="Arial" w:eastAsia="Times New Roman" w:hAnsi="Arial" w:cs="Arial"/>
      <w:b/>
      <w:color w:val="404040" w:themeColor="text1" w:themeTint="BF"/>
      <w:lang w:val="en-US"/>
    </w:rPr>
  </w:style>
  <w:style w:type="character" w:customStyle="1" w:styleId="TableTextChar">
    <w:name w:val="Table Text Char"/>
    <w:basedOn w:val="DefaultParagraphFont"/>
    <w:link w:val="TableText"/>
    <w:rsid w:val="00921A1D"/>
    <w:rPr>
      <w:rFonts w:ascii="Arial" w:eastAsia="Times New Roman" w:hAnsi="Arial" w:cs="Arial"/>
      <w:lang w:val="en-US"/>
    </w:rPr>
  </w:style>
  <w:style w:type="paragraph" w:customStyle="1" w:styleId="LCPLBullet1">
    <w:name w:val="LCPL Bullet 1"/>
    <w:basedOn w:val="ListParagraph"/>
    <w:link w:val="LCPLBullet1Char"/>
    <w:qFormat/>
    <w:rsid w:val="00921A1D"/>
    <w:pPr>
      <w:numPr>
        <w:numId w:val="21"/>
      </w:numPr>
      <w:spacing w:before="0" w:after="0" w:line="360" w:lineRule="auto"/>
    </w:pPr>
  </w:style>
  <w:style w:type="paragraph" w:customStyle="1" w:styleId="LCPLBullet2">
    <w:name w:val="LCPL Bullet 2"/>
    <w:basedOn w:val="ListParagraph"/>
    <w:link w:val="LCPLBullet2Char"/>
    <w:qFormat/>
    <w:rsid w:val="00921A1D"/>
    <w:pPr>
      <w:numPr>
        <w:ilvl w:val="1"/>
        <w:numId w:val="19"/>
      </w:numPr>
      <w:spacing w:before="0" w:after="0" w:line="360" w:lineRule="auto"/>
    </w:pPr>
  </w:style>
  <w:style w:type="character" w:customStyle="1" w:styleId="ListParagraphChar">
    <w:name w:val="List Paragraph Char"/>
    <w:basedOn w:val="DefaultParagraphFont"/>
    <w:link w:val="ListParagraph"/>
    <w:uiPriority w:val="34"/>
    <w:rsid w:val="00921A1D"/>
    <w:rPr>
      <w:rFonts w:ascii="Arial" w:hAnsi="Arial" w:cs="Arial"/>
      <w:lang w:val="en-US"/>
    </w:rPr>
  </w:style>
  <w:style w:type="character" w:customStyle="1" w:styleId="LCPLBullet1Char">
    <w:name w:val="LCPL Bullet 1 Char"/>
    <w:basedOn w:val="ListParagraphChar"/>
    <w:link w:val="LCPLBullet1"/>
    <w:rsid w:val="00921A1D"/>
    <w:rPr>
      <w:rFonts w:ascii="Arial" w:hAnsi="Arial" w:cs="Arial"/>
      <w:lang w:val="en-US"/>
    </w:rPr>
  </w:style>
  <w:style w:type="paragraph" w:customStyle="1" w:styleId="LCPLBullet3">
    <w:name w:val="LCPL Bullet 3"/>
    <w:basedOn w:val="ListParagraph"/>
    <w:link w:val="LCPLBullet3Char"/>
    <w:qFormat/>
    <w:rsid w:val="00921A1D"/>
    <w:pPr>
      <w:numPr>
        <w:ilvl w:val="2"/>
        <w:numId w:val="19"/>
      </w:numPr>
      <w:spacing w:before="0" w:after="0" w:line="360" w:lineRule="auto"/>
    </w:pPr>
  </w:style>
  <w:style w:type="character" w:customStyle="1" w:styleId="LCPLBullet2Char">
    <w:name w:val="LCPL Bullet 2 Char"/>
    <w:basedOn w:val="ListParagraphChar"/>
    <w:link w:val="LCPLBullet2"/>
    <w:rsid w:val="00921A1D"/>
    <w:rPr>
      <w:rFonts w:ascii="Arial" w:hAnsi="Arial" w:cs="Arial"/>
      <w:lang w:val="en-US"/>
    </w:rPr>
  </w:style>
  <w:style w:type="character" w:customStyle="1" w:styleId="LCPLBullet3Char">
    <w:name w:val="LCPL Bullet 3 Char"/>
    <w:basedOn w:val="ListParagraphChar"/>
    <w:link w:val="LCPLBullet3"/>
    <w:rsid w:val="00921A1D"/>
    <w:rPr>
      <w:rFonts w:ascii="Arial" w:hAnsi="Arial" w:cs="Arial"/>
      <w:lang w:val="en-US"/>
    </w:rPr>
  </w:style>
  <w:style w:type="paragraph" w:customStyle="1" w:styleId="LCPLItalic">
    <w:name w:val="LCPL Italic"/>
    <w:basedOn w:val="Normal"/>
    <w:link w:val="LCPLItalicChar"/>
    <w:qFormat/>
    <w:rsid w:val="00921A1D"/>
    <w:rPr>
      <w:i/>
    </w:rPr>
  </w:style>
  <w:style w:type="character" w:customStyle="1" w:styleId="LCPLItalicChar">
    <w:name w:val="LCPL Italic Char"/>
    <w:basedOn w:val="DefaultParagraphFont"/>
    <w:link w:val="LCPLItalic"/>
    <w:rsid w:val="00921A1D"/>
    <w:rPr>
      <w:rFonts w:ascii="Arial" w:hAnsi="Arial" w:cs="Arial"/>
      <w:i/>
      <w:lang w:val="en-US"/>
    </w:rPr>
  </w:style>
  <w:style w:type="character" w:styleId="Emphasis">
    <w:name w:val="Emphasis"/>
    <w:basedOn w:val="DefaultParagraphFont"/>
    <w:uiPriority w:val="20"/>
    <w:qFormat/>
    <w:rsid w:val="00921A1D"/>
    <w:rPr>
      <w:i/>
      <w:iCs/>
    </w:rPr>
  </w:style>
  <w:style w:type="character" w:styleId="Strong">
    <w:name w:val="Strong"/>
    <w:basedOn w:val="DefaultParagraphFont"/>
    <w:uiPriority w:val="22"/>
    <w:qFormat/>
    <w:rsid w:val="00921A1D"/>
    <w:rPr>
      <w:b/>
      <w:bCs/>
    </w:rPr>
  </w:style>
  <w:style w:type="character" w:styleId="Hyperlink">
    <w:name w:val="Hyperlink"/>
    <w:basedOn w:val="DefaultParagraphFont"/>
    <w:uiPriority w:val="99"/>
    <w:rsid w:val="00921A1D"/>
    <w:rPr>
      <w:color w:val="0000FF" w:themeColor="hyperlink"/>
      <w:u w:val="single"/>
    </w:rPr>
  </w:style>
  <w:style w:type="paragraph" w:styleId="Header">
    <w:name w:val="header"/>
    <w:basedOn w:val="Normal"/>
    <w:link w:val="HeaderChar"/>
    <w:uiPriority w:val="99"/>
    <w:semiHidden/>
    <w:rsid w:val="00921A1D"/>
    <w:pPr>
      <w:tabs>
        <w:tab w:val="center" w:pos="4513"/>
        <w:tab w:val="right" w:pos="9026"/>
      </w:tabs>
      <w:spacing w:before="0" w:after="0" w:line="240" w:lineRule="auto"/>
    </w:pPr>
  </w:style>
  <w:style w:type="character" w:customStyle="1" w:styleId="HeaderChar">
    <w:name w:val="Header Char"/>
    <w:basedOn w:val="DefaultParagraphFont"/>
    <w:link w:val="Header"/>
    <w:uiPriority w:val="99"/>
    <w:semiHidden/>
    <w:rsid w:val="00921A1D"/>
    <w:rPr>
      <w:rFonts w:ascii="Arial" w:hAnsi="Arial" w:cs="Arial"/>
      <w:lang w:val="en-US"/>
    </w:rPr>
  </w:style>
  <w:style w:type="paragraph" w:styleId="Footer">
    <w:name w:val="footer"/>
    <w:basedOn w:val="Normal"/>
    <w:link w:val="FooterChar"/>
    <w:uiPriority w:val="99"/>
    <w:semiHidden/>
    <w:rsid w:val="00921A1D"/>
    <w:pPr>
      <w:tabs>
        <w:tab w:val="center" w:pos="4513"/>
        <w:tab w:val="right" w:pos="9026"/>
      </w:tabs>
      <w:spacing w:before="0" w:after="0" w:line="240" w:lineRule="auto"/>
    </w:pPr>
  </w:style>
  <w:style w:type="character" w:customStyle="1" w:styleId="FooterChar">
    <w:name w:val="Footer Char"/>
    <w:basedOn w:val="DefaultParagraphFont"/>
    <w:link w:val="Footer"/>
    <w:uiPriority w:val="99"/>
    <w:semiHidden/>
    <w:rsid w:val="00921A1D"/>
    <w:rPr>
      <w:rFonts w:ascii="Arial" w:hAnsi="Arial" w:cs="Arial"/>
      <w:lang w:val="en-US"/>
    </w:rPr>
  </w:style>
  <w:style w:type="paragraph" w:styleId="BodyText">
    <w:name w:val="Body Text"/>
    <w:basedOn w:val="Normal"/>
    <w:link w:val="BodyTextChar"/>
    <w:uiPriority w:val="99"/>
    <w:semiHidden/>
    <w:rsid w:val="00921A1D"/>
  </w:style>
  <w:style w:type="character" w:customStyle="1" w:styleId="BodyTextChar">
    <w:name w:val="Body Text Char"/>
    <w:basedOn w:val="DefaultParagraphFont"/>
    <w:link w:val="BodyText"/>
    <w:uiPriority w:val="99"/>
    <w:semiHidden/>
    <w:rsid w:val="00921A1D"/>
    <w:rPr>
      <w:rFonts w:ascii="Arial" w:hAnsi="Arial" w:cs="Arial"/>
      <w:lang w:val="en-US"/>
    </w:rPr>
  </w:style>
  <w:style w:type="character" w:styleId="CommentReference">
    <w:name w:val="annotation reference"/>
    <w:basedOn w:val="DefaultParagraphFont"/>
    <w:semiHidden/>
    <w:unhideWhenUsed/>
    <w:rsid w:val="00921A1D"/>
    <w:rPr>
      <w:sz w:val="16"/>
      <w:szCs w:val="16"/>
    </w:rPr>
  </w:style>
  <w:style w:type="paragraph" w:customStyle="1" w:styleId="LeightonPrintFooter">
    <w:name w:val="Leighton Print Footer"/>
    <w:basedOn w:val="Normal"/>
    <w:next w:val="Normal"/>
    <w:uiPriority w:val="1"/>
    <w:rsid w:val="00921A1D"/>
    <w:pPr>
      <w:spacing w:before="0" w:after="0" w:line="240" w:lineRule="auto"/>
      <w:contextualSpacing/>
    </w:pPr>
    <w:rPr>
      <w:sz w:val="16"/>
    </w:rPr>
  </w:style>
  <w:style w:type="paragraph" w:styleId="Revision">
    <w:name w:val="Revision"/>
    <w:hidden/>
    <w:uiPriority w:val="99"/>
    <w:semiHidden/>
    <w:rsid w:val="0025375F"/>
    <w:pPr>
      <w:spacing w:after="0" w:line="240" w:lineRule="auto"/>
    </w:pPr>
    <w:rPr>
      <w:rFonts w:ascii="Arial" w:hAnsi="Arial" w:cs="Arial"/>
      <w:lang w:val="en-US"/>
    </w:rPr>
  </w:style>
  <w:style w:type="paragraph" w:styleId="Title">
    <w:name w:val="Title"/>
    <w:basedOn w:val="Normal"/>
    <w:next w:val="Normal"/>
    <w:link w:val="TitleChar"/>
    <w:uiPriority w:val="10"/>
    <w:qFormat/>
    <w:rsid w:val="00C80BBC"/>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0BBC"/>
    <w:rPr>
      <w:rFonts w:asciiTheme="majorHAnsi" w:eastAsiaTheme="majorEastAsia" w:hAnsiTheme="majorHAnsi" w:cstheme="majorBidi"/>
      <w:color w:val="17365D" w:themeColor="text2" w:themeShade="BF"/>
      <w:spacing w:val="5"/>
      <w:kern w:val="28"/>
      <w:sz w:val="52"/>
      <w:szCs w:val="52"/>
      <w:lang w:val="en-US"/>
    </w:rPr>
  </w:style>
  <w:style w:type="paragraph" w:styleId="TOCHeading">
    <w:name w:val="TOC Heading"/>
    <w:basedOn w:val="Heading1"/>
    <w:next w:val="Normal"/>
    <w:uiPriority w:val="39"/>
    <w:semiHidden/>
    <w:unhideWhenUsed/>
    <w:qFormat/>
    <w:rsid w:val="00C80BBC"/>
    <w:pPr>
      <w:keepNext/>
      <w:keepLines/>
      <w:pBdr>
        <w:bottom w:val="none" w:sz="0" w:space="0" w:color="auto"/>
      </w:pBdr>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unhideWhenUsed/>
    <w:rsid w:val="00AF7044"/>
    <w:pPr>
      <w:spacing w:after="100"/>
      <w:ind w:left="220"/>
    </w:pPr>
  </w:style>
  <w:style w:type="paragraph" w:styleId="TOC3">
    <w:name w:val="toc 3"/>
    <w:basedOn w:val="Normal"/>
    <w:next w:val="Normal"/>
    <w:autoRedefine/>
    <w:uiPriority w:val="39"/>
    <w:unhideWhenUsed/>
    <w:rsid w:val="00AF704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24892">
      <w:bodyDiv w:val="1"/>
      <w:marLeft w:val="0"/>
      <w:marRight w:val="0"/>
      <w:marTop w:val="0"/>
      <w:marBottom w:val="0"/>
      <w:divBdr>
        <w:top w:val="none" w:sz="0" w:space="0" w:color="auto"/>
        <w:left w:val="none" w:sz="0" w:space="0" w:color="auto"/>
        <w:bottom w:val="none" w:sz="0" w:space="0" w:color="auto"/>
        <w:right w:val="none" w:sz="0" w:space="0" w:color="auto"/>
      </w:divBdr>
      <w:divsChild>
        <w:div w:id="548610391">
          <w:marLeft w:val="0"/>
          <w:marRight w:val="0"/>
          <w:marTop w:val="0"/>
          <w:marBottom w:val="0"/>
          <w:divBdr>
            <w:top w:val="none" w:sz="0" w:space="0" w:color="auto"/>
            <w:left w:val="none" w:sz="0" w:space="0" w:color="auto"/>
            <w:bottom w:val="none" w:sz="0" w:space="0" w:color="auto"/>
            <w:right w:val="none" w:sz="0" w:space="0" w:color="auto"/>
          </w:divBdr>
          <w:divsChild>
            <w:div w:id="1097822927">
              <w:marLeft w:val="0"/>
              <w:marRight w:val="0"/>
              <w:marTop w:val="0"/>
              <w:marBottom w:val="0"/>
              <w:divBdr>
                <w:top w:val="none" w:sz="0" w:space="0" w:color="auto"/>
                <w:left w:val="none" w:sz="0" w:space="0" w:color="auto"/>
                <w:bottom w:val="none" w:sz="0" w:space="0" w:color="auto"/>
                <w:right w:val="none" w:sz="0" w:space="0" w:color="auto"/>
              </w:divBdr>
              <w:divsChild>
                <w:div w:id="1269659484">
                  <w:marLeft w:val="0"/>
                  <w:marRight w:val="0"/>
                  <w:marTop w:val="105"/>
                  <w:marBottom w:val="0"/>
                  <w:divBdr>
                    <w:top w:val="none" w:sz="0" w:space="0" w:color="auto"/>
                    <w:left w:val="none" w:sz="0" w:space="0" w:color="auto"/>
                    <w:bottom w:val="none" w:sz="0" w:space="0" w:color="auto"/>
                    <w:right w:val="none" w:sz="0" w:space="0" w:color="auto"/>
                  </w:divBdr>
                  <w:divsChild>
                    <w:div w:id="263390767">
                      <w:marLeft w:val="450"/>
                      <w:marRight w:val="225"/>
                      <w:marTop w:val="0"/>
                      <w:marBottom w:val="0"/>
                      <w:divBdr>
                        <w:top w:val="none" w:sz="0" w:space="0" w:color="auto"/>
                        <w:left w:val="none" w:sz="0" w:space="0" w:color="auto"/>
                        <w:bottom w:val="none" w:sz="0" w:space="0" w:color="auto"/>
                        <w:right w:val="none" w:sz="0" w:space="0" w:color="auto"/>
                      </w:divBdr>
                      <w:divsChild>
                        <w:div w:id="1113479775">
                          <w:marLeft w:val="0"/>
                          <w:marRight w:val="0"/>
                          <w:marTop w:val="0"/>
                          <w:marBottom w:val="600"/>
                          <w:divBdr>
                            <w:top w:val="single" w:sz="6" w:space="0" w:color="314664"/>
                            <w:left w:val="single" w:sz="6" w:space="0" w:color="314664"/>
                            <w:bottom w:val="single" w:sz="6" w:space="0" w:color="314664"/>
                            <w:right w:val="single" w:sz="6" w:space="0" w:color="314664"/>
                          </w:divBdr>
                          <w:divsChild>
                            <w:div w:id="1723824071">
                              <w:marLeft w:val="0"/>
                              <w:marRight w:val="0"/>
                              <w:marTop w:val="0"/>
                              <w:marBottom w:val="0"/>
                              <w:divBdr>
                                <w:top w:val="none" w:sz="0" w:space="0" w:color="auto"/>
                                <w:left w:val="none" w:sz="0" w:space="0" w:color="auto"/>
                                <w:bottom w:val="none" w:sz="0" w:space="0" w:color="auto"/>
                                <w:right w:val="none" w:sz="0" w:space="0" w:color="auto"/>
                              </w:divBdr>
                              <w:divsChild>
                                <w:div w:id="825513786">
                                  <w:marLeft w:val="0"/>
                                  <w:marRight w:val="0"/>
                                  <w:marTop w:val="0"/>
                                  <w:marBottom w:val="0"/>
                                  <w:divBdr>
                                    <w:top w:val="none" w:sz="0" w:space="0" w:color="auto"/>
                                    <w:left w:val="none" w:sz="0" w:space="0" w:color="auto"/>
                                    <w:bottom w:val="none" w:sz="0" w:space="0" w:color="auto"/>
                                    <w:right w:val="none" w:sz="0" w:space="0" w:color="auto"/>
                                  </w:divBdr>
                                  <w:divsChild>
                                    <w:div w:id="1307514119">
                                      <w:marLeft w:val="0"/>
                                      <w:marRight w:val="0"/>
                                      <w:marTop w:val="0"/>
                                      <w:marBottom w:val="0"/>
                                      <w:divBdr>
                                        <w:top w:val="none" w:sz="0" w:space="0" w:color="auto"/>
                                        <w:left w:val="none" w:sz="0" w:space="0" w:color="auto"/>
                                        <w:bottom w:val="none" w:sz="0" w:space="0" w:color="auto"/>
                                        <w:right w:val="none" w:sz="0" w:space="0" w:color="auto"/>
                                      </w:divBdr>
                                      <w:divsChild>
                                        <w:div w:id="742483780">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iglobal.com/online/Script/Details.asp?DocN=AS0733789471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933741-B7DB-479C-8559-A88E43EAD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6572</Words>
  <Characters>37467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Lifting operations and Cranes</vt:lpstr>
    </vt:vector>
  </TitlesOfParts>
  <Company>Leighton Contractors</Company>
  <LinksUpToDate>false</LinksUpToDate>
  <CharactersWithSpaces>43952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Lifting operations and Cranes</dc:title>
  <dc:subject>NZTA Lifting Procedures</dc:subject>
  <dc:creator>R Auton</dc:creator>
  <cp:keywords>ACOP, Cranes</cp:keywords>
  <cp:lastModifiedBy>Scott McLeod</cp:lastModifiedBy>
  <cp:revision>3</cp:revision>
  <cp:lastPrinted>2013-10-24T20:48:00Z</cp:lastPrinted>
  <dcterms:created xsi:type="dcterms:W3CDTF">2018-10-17T22:10:00Z</dcterms:created>
  <dcterms:modified xsi:type="dcterms:W3CDTF">2018-10-17T22:21:00Z</dcterms:modified>
</cp:coreProperties>
</file>